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476A" w14:textId="34A76DF0" w:rsidR="00703D0B" w:rsidRPr="00703D0B" w:rsidRDefault="00703D0B" w:rsidP="00B933C4">
      <w:pPr>
        <w:bidi/>
        <w:rPr>
          <w:rFonts w:ascii="Arial" w:hAnsi="Arial" w:cs="Arial"/>
          <w:b/>
          <w:sz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نتیجه مثبت آزمایش گروهی</w:t>
      </w:r>
    </w:p>
    <w:p w14:paraId="6AA77103" w14:textId="77777777" w:rsidR="00703D0B" w:rsidRPr="00703D0B" w:rsidRDefault="00703D0B" w:rsidP="00B933C4">
      <w:pPr>
        <w:rPr>
          <w:rFonts w:ascii="Arial" w:hAnsi="Arial" w:cs="Arial"/>
          <w:sz w:val="24"/>
        </w:rPr>
      </w:pPr>
    </w:p>
    <w:p w14:paraId="7CA14F8B" w14:textId="77777777" w:rsidR="00703D0B" w:rsidRDefault="00703D0B" w:rsidP="00B933C4">
      <w:pPr>
        <w:rPr>
          <w:rFonts w:ascii="Arial" w:hAnsi="Arial" w:cs="Arial"/>
          <w:sz w:val="24"/>
          <w:szCs w:val="24"/>
        </w:rPr>
      </w:pPr>
    </w:p>
    <w:p w14:paraId="1E72357C" w14:textId="16314E9B" w:rsidR="00B933C4" w:rsidRPr="00930324" w:rsidRDefault="00B933C4" w:rsidP="00B933C4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والدین عزیز گروه یادگیری کلاس ...،</w:t>
      </w:r>
    </w:p>
    <w:p w14:paraId="1E7A9FEE" w14:textId="77777777" w:rsidR="00B933C4" w:rsidRPr="00930324" w:rsidRDefault="00B933C4" w:rsidP="00B933C4">
      <w:pPr>
        <w:rPr>
          <w:rFonts w:ascii="Arial" w:hAnsi="Arial" w:cs="Arial"/>
          <w:sz w:val="24"/>
          <w:szCs w:val="24"/>
        </w:rPr>
      </w:pPr>
    </w:p>
    <w:p w14:paraId="61563BAF" w14:textId="77777777" w:rsidR="00B933C4" w:rsidRPr="00930324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دیروز/امروز آزمایش گروهی با «</w:t>
      </w:r>
      <w:r>
        <w:rPr>
          <w:rFonts w:ascii="Arial" w:hAnsi="Arial" w:cs="Arial"/>
          <w:sz w:val="24"/>
          <w:szCs w:val="24"/>
        </w:rPr>
        <w:t>Lolli-Test</w:t>
      </w:r>
      <w:r>
        <w:rPr>
          <w:rFonts w:ascii="Arial" w:hAnsi="Arial" w:cs="Arial" w:hint="cs"/>
          <w:sz w:val="24"/>
          <w:szCs w:val="24"/>
          <w:rtl/>
        </w:rPr>
        <w:t xml:space="preserve"> (آزمایش آب نبات چوبی)» در گروه فرزند شما (نام گروه) انجام شد و مورد ارزیابی قرار گرفت.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3C9AB1" w14:textId="77777777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074447" w14:textId="587A7555" w:rsidR="00B933C4" w:rsidRPr="00930324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آزمایشگاه به ما اطلاع داده است که نتیجه آزمایش دست جمعی گروهی که فرزند شما به آن تعلق دارد مثبت بوده است.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این بدان معنی است که حداقل یک کودک در گروه به کرونا آلوده است.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خود کودک لزوماً بیمار نیست ولی می‌تواند افراد دیگر را آلوده کند.</w:t>
      </w:r>
    </w:p>
    <w:p w14:paraId="05D338AE" w14:textId="77777777" w:rsidR="00B933C4" w:rsidRPr="00930324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32195F" w14:textId="77777777" w:rsidR="00B933C4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تا زمانی که در فرآیند آزمایش مجدد مشخص شود که دقیقاً چه کسی مبتلا است، همه کودکان این گروه باید در خانه بمانند.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این امر در مورد كودكانی كه معمولاً در گروه مراقبت مدرسه حاضر می‌شوند نیز صدق می‌کند.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0400CC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9F36D3" w14:textId="77777777" w:rsidR="00B933C4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شما به به عنوان والدین باید اکنون آزمایش دوم را در تاریخ ... بر روی فرزند خود انجام دهید.</w:t>
      </w:r>
    </w:p>
    <w:p w14:paraId="7F0716A3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FC7130" w14:textId="77777777" w:rsidR="00B933C4" w:rsidRPr="00750DD7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u w:val="single"/>
          <w:rtl/>
        </w:rPr>
      </w:pPr>
      <w:r>
        <w:rPr>
          <w:rFonts w:ascii="Arial" w:hAnsi="Arial" w:cs="Arial" w:hint="cs"/>
          <w:sz w:val="24"/>
          <w:szCs w:val="24"/>
          <w:u w:val="single"/>
          <w:rtl/>
        </w:rPr>
        <w:t>این آزمایش به شرح زیر انجام می‌شود:</w:t>
      </w:r>
    </w:p>
    <w:p w14:paraId="688F0F95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55BC77" w14:textId="77777777" w:rsidR="00B933C4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شما یا فرزندتان اقلام مورد نیاز برای آزمایش دوم (چوب نمونه‌گیری در یک لوله) را از ما دریافت کرده‌اید.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2C0C4E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0D578" w14:textId="7E49856A" w:rsidR="00B933C4" w:rsidRDefault="004E7566" w:rsidP="004E7566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فرزندان شما صبح روز ... به مدت 30 ثانیه چوب‌های نمونه‌گیری (آبنبات چوبی) مربوطه را می‌مکند.</w:t>
      </w:r>
    </w:p>
    <w:p w14:paraId="636A1ADB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954196" w14:textId="65902E63" w:rsidR="00B933C4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سپس چوب نمونه‌گیری را دوباره درون لوله قرار داده و درب لوله را می‌بندید.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سپس لطفاً لوله را با نام فرزند خود برچسب بزنید.</w:t>
      </w:r>
    </w:p>
    <w:p w14:paraId="11020544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90B93A" w14:textId="77777777" w:rsidR="00B933C4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لطفاً لوله را حداکثر تا ساعت ... مورخ ... به مدرسه بیاورید و تحویل ... بدهید.</w:t>
      </w:r>
    </w:p>
    <w:p w14:paraId="6C1EB066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621A16" w14:textId="29139168" w:rsidR="00B933C4" w:rsidRPr="00970535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مدرسه تمام نمونه‌های جداگانه از گروهی که نتیجه آزمایش مثبت داشتند را دوباره به آزمایشگاه می‌برد و در آنجا مورد ارزیابی قرار می‌دهد.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لطفاً کودک خود را تا زمانی که اطلاعات/دستورالعمل‌های بیشتری از مدرسه و یا مقام صالح (به </w:t>
      </w:r>
      <w:bookmarkStart w:id="0" w:name="_GoBack"/>
      <w:r w:rsidRPr="00970535">
        <w:rPr>
          <w:rFonts w:ascii="Arial" w:hAnsi="Arial" w:cs="Arial" w:hint="cs"/>
          <w:sz w:val="24"/>
          <w:szCs w:val="24"/>
          <w:rtl/>
        </w:rPr>
        <w:t>عنوان مثال اداره بهداشت) دریافت نکرده‌اید، در خانه نگه دارید.</w:t>
      </w:r>
      <w:r w:rsidRPr="00970535">
        <w:rPr>
          <w:rFonts w:ascii="Arial" w:hAnsi="Arial" w:cs="Arial"/>
          <w:sz w:val="24"/>
          <w:szCs w:val="24"/>
        </w:rPr>
        <w:t xml:space="preserve"> </w:t>
      </w:r>
    </w:p>
    <w:p w14:paraId="6EBE1B92" w14:textId="0E34933F" w:rsidR="00F616B3" w:rsidRPr="00970535" w:rsidRDefault="00F616B3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8FA085" w14:textId="21601275" w:rsidR="00B933C4" w:rsidRPr="00970535" w:rsidRDefault="00F616B3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 w:rsidRPr="00970535">
        <w:rPr>
          <w:rFonts w:ascii="Arial" w:hAnsi="Arial" w:cs="Arial" w:hint="cs"/>
          <w:sz w:val="24"/>
          <w:szCs w:val="24"/>
          <w:rtl/>
        </w:rPr>
        <w:t>جا دارد اشاره کنیم که در صورت بروز هرگونه مشکل (به عنوان مثال از گم کردن چوب نمونه‌گیری/تأخیر در تحویل چوب نمونه‌گیری؛ عدم شناسایی کودک آلوده؛ آسیب دیدن چوب نمونه‌گیری؛ انجام اشتباه آزمایش)</w:t>
      </w:r>
      <w:r w:rsidR="00C53A7F" w:rsidRPr="00970535">
        <w:rPr>
          <w:rFonts w:ascii="Arial" w:hAnsi="Arial" w:cs="Arial" w:hint="cs"/>
          <w:sz w:val="24"/>
          <w:szCs w:val="24"/>
          <w:rtl/>
        </w:rPr>
        <w:t xml:space="preserve"> در این آزمایش دوم</w:t>
      </w:r>
      <w:r w:rsidRPr="00970535">
        <w:rPr>
          <w:rFonts w:ascii="Arial" w:hAnsi="Arial" w:cs="Arial" w:hint="cs"/>
          <w:sz w:val="24"/>
          <w:szCs w:val="24"/>
          <w:rtl/>
        </w:rPr>
        <w:t xml:space="preserve">، شما به عنوان والدین موظفید با پزشک عمومی یا متخصص اطفال خود تماس بگیرید تا بتوانند تمام گام‌های لازم را شروع کنند (از جمله انجام آزمایش </w:t>
      </w:r>
      <w:r w:rsidRPr="00970535">
        <w:rPr>
          <w:rFonts w:ascii="Arial" w:hAnsi="Arial" w:cs="Arial"/>
          <w:sz w:val="24"/>
          <w:szCs w:val="24"/>
        </w:rPr>
        <w:t>PCR</w:t>
      </w:r>
      <w:r w:rsidRPr="00970535">
        <w:rPr>
          <w:rFonts w:ascii="Arial" w:hAnsi="Arial" w:cs="Arial" w:hint="cs"/>
          <w:sz w:val="24"/>
          <w:szCs w:val="24"/>
          <w:rtl/>
        </w:rPr>
        <w:t>، شناسایی افرادی که در تماس بوده‌اند).</w:t>
      </w:r>
      <w:r w:rsidRPr="00970535">
        <w:rPr>
          <w:rFonts w:ascii="Arial" w:hAnsi="Arial" w:cs="Arial"/>
          <w:sz w:val="24"/>
          <w:szCs w:val="24"/>
        </w:rPr>
        <w:t xml:space="preserve"> </w:t>
      </w:r>
      <w:r w:rsidRPr="00970535">
        <w:rPr>
          <w:rFonts w:ascii="Arial" w:hAnsi="Arial" w:cs="Arial" w:hint="cs"/>
          <w:sz w:val="24"/>
          <w:szCs w:val="24"/>
          <w:rtl/>
        </w:rPr>
        <w:t xml:space="preserve">در این شرایط، شرکت مجدد در کلاس‌های حضوری یا در گزینه‌های مراقبت مدرسه تنها پس از ارائه نتیجه منفی آزمایش </w:t>
      </w:r>
      <w:r w:rsidRPr="00970535">
        <w:rPr>
          <w:rFonts w:ascii="Arial" w:hAnsi="Arial" w:cs="Arial"/>
          <w:sz w:val="24"/>
          <w:szCs w:val="24"/>
        </w:rPr>
        <w:t>PCR</w:t>
      </w:r>
      <w:r w:rsidRPr="00970535">
        <w:rPr>
          <w:rFonts w:ascii="Arial" w:hAnsi="Arial" w:cs="Arial" w:hint="cs"/>
          <w:sz w:val="24"/>
          <w:szCs w:val="24"/>
          <w:rtl/>
        </w:rPr>
        <w:t xml:space="preserve"> امکان پذیر است.</w:t>
      </w:r>
    </w:p>
    <w:bookmarkEnd w:id="0"/>
    <w:p w14:paraId="670E091F" w14:textId="77777777" w:rsidR="00B933C4" w:rsidRPr="00C53A7F" w:rsidRDefault="00B933C4" w:rsidP="00B933C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080DF60" w14:textId="77777777" w:rsidR="00B933C4" w:rsidRPr="0093032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4000F2" w14:textId="77777777" w:rsidR="00B9109E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با تقدیم احترامات،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063C0C" w14:textId="3E6B08DE" w:rsidR="00B933C4" w:rsidRPr="00930324" w:rsidRDefault="00B933C4" w:rsidP="00B933C4">
      <w:pPr>
        <w:bidi/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مدیریت مدرسه</w:t>
      </w:r>
    </w:p>
    <w:p w14:paraId="093A477E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D569EB" w14:textId="77777777" w:rsidR="00B933C4" w:rsidRDefault="00B933C4" w:rsidP="00B933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4D183D" w14:textId="77777777" w:rsidR="00B933C4" w:rsidRPr="00E553B9" w:rsidRDefault="00B933C4" w:rsidP="00B933C4">
      <w:pPr>
        <w:bidi/>
        <w:spacing w:line="276" w:lineRule="auto"/>
        <w:jc w:val="both"/>
        <w:rPr>
          <w:rFonts w:ascii="Arial" w:hAnsi="Arial" w:cs="Arial"/>
          <w:vanish/>
          <w:sz w:val="24"/>
          <w:szCs w:val="24"/>
          <w:rtl/>
        </w:rPr>
      </w:pPr>
      <w:r w:rsidRPr="00E553B9">
        <w:rPr>
          <w:rFonts w:ascii="Arial" w:hAnsi="Arial" w:cs="Arial"/>
          <w:vanish/>
          <w:sz w:val="24"/>
          <w:szCs w:val="24"/>
        </w:rPr>
        <w:t>Hinweis: Kursiv gedruckte Passagen müssen von der Schule individuell ausgefüllt werden.</w:t>
      </w:r>
    </w:p>
    <w:p w14:paraId="59A7BB05" w14:textId="77777777" w:rsidR="003C6B4B" w:rsidRDefault="003C6B4B"/>
    <w:sectPr w:rsidR="003C6B4B" w:rsidSect="00B239F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2BB8"/>
    <w:multiLevelType w:val="hybridMultilevel"/>
    <w:tmpl w:val="F5124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742C7"/>
    <w:multiLevelType w:val="hybridMultilevel"/>
    <w:tmpl w:val="5F52652C"/>
    <w:lvl w:ilvl="0" w:tplc="406613F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C4"/>
    <w:rsid w:val="000E2EFE"/>
    <w:rsid w:val="00123A71"/>
    <w:rsid w:val="00192B88"/>
    <w:rsid w:val="00281DA2"/>
    <w:rsid w:val="00327411"/>
    <w:rsid w:val="003C6B4B"/>
    <w:rsid w:val="004E7566"/>
    <w:rsid w:val="00703D0B"/>
    <w:rsid w:val="00750DD7"/>
    <w:rsid w:val="00764274"/>
    <w:rsid w:val="00970535"/>
    <w:rsid w:val="009B0946"/>
    <w:rsid w:val="00B9109E"/>
    <w:rsid w:val="00B933C4"/>
    <w:rsid w:val="00C53A7F"/>
    <w:rsid w:val="00E553B9"/>
    <w:rsid w:val="00F45CDA"/>
    <w:rsid w:val="00F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B9E1"/>
  <w15:chartTrackingRefBased/>
  <w15:docId w15:val="{D2A8640E-690D-4AF2-832C-62BCE8C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33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rsid w:val="00B933C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933C4"/>
  </w:style>
  <w:style w:type="character" w:customStyle="1" w:styleId="KommentartextZchn">
    <w:name w:val="Kommentartext Zchn"/>
    <w:basedOn w:val="Absatz-Standardschriftart"/>
    <w:link w:val="Kommentartext"/>
    <w:rsid w:val="00B933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3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3C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1692</Characters>
  <Application>Microsoft Office Word</Application>
  <DocSecurity>4</DocSecurity>
  <Lines>47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Onken, Linda</dc:creator>
  <cp:keywords/>
  <dc:description/>
  <cp:lastModifiedBy>Liebermann, Petra</cp:lastModifiedBy>
  <cp:revision>2</cp:revision>
  <dcterms:created xsi:type="dcterms:W3CDTF">2021-05-06T11:38:00Z</dcterms:created>
  <dcterms:modified xsi:type="dcterms:W3CDTF">2021-05-06T11:38:00Z</dcterms:modified>
</cp:coreProperties>
</file>