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F4" w:rsidRDefault="00D414F4" w:rsidP="00046EF8">
      <w:pPr>
        <w:jc w:val="right"/>
        <w:rPr>
          <w:rFonts w:ascii="Maiandra GD" w:hAnsi="Maiandra GD"/>
          <w:sz w:val="24"/>
        </w:rPr>
      </w:pPr>
    </w:p>
    <w:p w:rsidR="007F7F5A" w:rsidRDefault="003F1A90" w:rsidP="00D414F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Allgemeine Informationen zum </w:t>
      </w:r>
      <w:r w:rsidR="00264C64">
        <w:rPr>
          <w:rFonts w:ascii="Arial" w:hAnsi="Arial" w:cs="Arial"/>
          <w:b/>
          <w:sz w:val="24"/>
        </w:rPr>
        <w:t>„</w:t>
      </w:r>
      <w:proofErr w:type="spellStart"/>
      <w:r>
        <w:rPr>
          <w:rFonts w:ascii="Arial" w:hAnsi="Arial" w:cs="Arial"/>
          <w:b/>
          <w:sz w:val="24"/>
        </w:rPr>
        <w:t>Lolli</w:t>
      </w:r>
      <w:proofErr w:type="spellEnd"/>
      <w:r>
        <w:rPr>
          <w:rFonts w:ascii="Arial" w:hAnsi="Arial" w:cs="Arial"/>
          <w:b/>
          <w:sz w:val="24"/>
        </w:rPr>
        <w:t>-Test“</w:t>
      </w:r>
    </w:p>
    <w:p w:rsidR="00264C64" w:rsidRDefault="00264C64" w:rsidP="00D414F4">
      <w:pPr>
        <w:rPr>
          <w:rFonts w:ascii="Arial" w:hAnsi="Arial" w:cs="Arial"/>
          <w:sz w:val="24"/>
        </w:rPr>
      </w:pPr>
    </w:p>
    <w:p w:rsidR="00D414F4" w:rsidRPr="002A1F6B" w:rsidRDefault="00D414F4" w:rsidP="00D414F4">
      <w:pPr>
        <w:rPr>
          <w:rFonts w:ascii="Arial" w:hAnsi="Arial" w:cs="Arial"/>
          <w:sz w:val="24"/>
        </w:rPr>
      </w:pPr>
      <w:r w:rsidRPr="002A1F6B">
        <w:rPr>
          <w:rFonts w:ascii="Arial" w:hAnsi="Arial" w:cs="Arial"/>
          <w:sz w:val="24"/>
        </w:rPr>
        <w:t>Liebe Eltern</w:t>
      </w:r>
      <w:r w:rsidR="00C33944">
        <w:rPr>
          <w:rFonts w:ascii="Arial" w:hAnsi="Arial" w:cs="Arial"/>
          <w:sz w:val="24"/>
        </w:rPr>
        <w:t>,</w:t>
      </w:r>
    </w:p>
    <w:p w:rsidR="005208EF" w:rsidRPr="002A1F6B" w:rsidRDefault="005208EF" w:rsidP="00D465B0">
      <w:pPr>
        <w:jc w:val="both"/>
        <w:rPr>
          <w:rFonts w:ascii="Arial" w:hAnsi="Arial" w:cs="Arial"/>
          <w:sz w:val="24"/>
        </w:rPr>
      </w:pPr>
    </w:p>
    <w:p w:rsidR="001B5D4A" w:rsidRDefault="005208EF" w:rsidP="00D465B0">
      <w:pPr>
        <w:jc w:val="both"/>
        <w:rPr>
          <w:rFonts w:ascii="Arial" w:hAnsi="Arial" w:cs="Arial"/>
          <w:sz w:val="24"/>
        </w:rPr>
      </w:pPr>
      <w:r w:rsidRPr="002A1F6B">
        <w:rPr>
          <w:rFonts w:ascii="Arial" w:hAnsi="Arial" w:cs="Arial"/>
          <w:sz w:val="24"/>
        </w:rPr>
        <w:t xml:space="preserve">direkt nach den Osterferien </w:t>
      </w:r>
      <w:r w:rsidR="00E54458">
        <w:rPr>
          <w:rFonts w:ascii="Arial" w:hAnsi="Arial" w:cs="Arial"/>
          <w:sz w:val="24"/>
        </w:rPr>
        <w:t xml:space="preserve">wurden </w:t>
      </w:r>
      <w:r w:rsidRPr="002A1F6B">
        <w:rPr>
          <w:rFonts w:ascii="Arial" w:hAnsi="Arial" w:cs="Arial"/>
          <w:sz w:val="24"/>
        </w:rPr>
        <w:t xml:space="preserve">die Selbsttests der Firma </w:t>
      </w:r>
      <w:r>
        <w:rPr>
          <w:rFonts w:ascii="Arial" w:hAnsi="Arial" w:cs="Arial"/>
          <w:sz w:val="24"/>
        </w:rPr>
        <w:t xml:space="preserve">Siemens </w:t>
      </w:r>
      <w:proofErr w:type="spellStart"/>
      <w:r>
        <w:rPr>
          <w:rFonts w:ascii="Arial" w:hAnsi="Arial" w:cs="Arial"/>
          <w:sz w:val="24"/>
        </w:rPr>
        <w:t>Healthcare</w:t>
      </w:r>
      <w:proofErr w:type="spellEnd"/>
      <w:r>
        <w:rPr>
          <w:rFonts w:ascii="Arial" w:hAnsi="Arial" w:cs="Arial"/>
          <w:sz w:val="24"/>
        </w:rPr>
        <w:t xml:space="preserve"> GmbH allen Schulen </w:t>
      </w:r>
      <w:r w:rsidR="00E54458">
        <w:rPr>
          <w:rFonts w:ascii="Arial" w:hAnsi="Arial" w:cs="Arial"/>
          <w:sz w:val="24"/>
        </w:rPr>
        <w:t xml:space="preserve">durch das Land NRW zur Verfügung gestellt, um frühzeitig mögliche Infektionen </w:t>
      </w:r>
      <w:r w:rsidR="00027C1C">
        <w:rPr>
          <w:rFonts w:ascii="Arial" w:hAnsi="Arial" w:cs="Arial"/>
          <w:sz w:val="24"/>
        </w:rPr>
        <w:t xml:space="preserve">mit SARS-CoV-2 </w:t>
      </w:r>
      <w:r w:rsidR="00E54458">
        <w:rPr>
          <w:rFonts w:ascii="Arial" w:hAnsi="Arial" w:cs="Arial"/>
          <w:sz w:val="24"/>
        </w:rPr>
        <w:t xml:space="preserve">erkennen </w:t>
      </w:r>
      <w:r w:rsidR="00027C1C">
        <w:rPr>
          <w:rFonts w:ascii="Arial" w:hAnsi="Arial" w:cs="Arial"/>
          <w:sz w:val="24"/>
        </w:rPr>
        <w:t>zu können</w:t>
      </w:r>
      <w:r w:rsidR="002C2E65">
        <w:rPr>
          <w:rFonts w:ascii="Arial" w:hAnsi="Arial" w:cs="Arial"/>
          <w:sz w:val="24"/>
        </w:rPr>
        <w:t xml:space="preserve"> </w:t>
      </w:r>
      <w:r w:rsidR="00E54458">
        <w:rPr>
          <w:rFonts w:ascii="Arial" w:hAnsi="Arial" w:cs="Arial"/>
          <w:sz w:val="24"/>
        </w:rPr>
        <w:t xml:space="preserve">und deren Verbreitung zu begrenzen. </w:t>
      </w:r>
      <w:r w:rsidR="001B5D4A" w:rsidRPr="001B5D4A">
        <w:rPr>
          <w:rFonts w:ascii="Arial" w:hAnsi="Arial" w:cs="Arial"/>
          <w:sz w:val="24"/>
        </w:rPr>
        <w:t>Dem Ministerium für Schule und Bildung ist bewusst, dass sich diese Tests aufgrund ihrer Handhabung in den Grund</w:t>
      </w:r>
      <w:r w:rsidR="00B548CE">
        <w:rPr>
          <w:rFonts w:ascii="Arial" w:hAnsi="Arial" w:cs="Arial"/>
          <w:sz w:val="24"/>
        </w:rPr>
        <w:t>schulen</w:t>
      </w:r>
      <w:r w:rsidR="001B5D4A" w:rsidRPr="001B5D4A">
        <w:rPr>
          <w:rFonts w:ascii="Arial" w:hAnsi="Arial" w:cs="Arial"/>
          <w:sz w:val="24"/>
        </w:rPr>
        <w:t xml:space="preserve"> und Förderschulen nicht optimal durchführen lassen. </w:t>
      </w:r>
    </w:p>
    <w:p w:rsidR="00E54458" w:rsidRPr="002A1F6B" w:rsidRDefault="00E54458" w:rsidP="00D465B0">
      <w:pPr>
        <w:jc w:val="both"/>
        <w:rPr>
          <w:rFonts w:ascii="Arial" w:hAnsi="Arial" w:cs="Arial"/>
          <w:sz w:val="24"/>
        </w:rPr>
      </w:pPr>
    </w:p>
    <w:p w:rsidR="00E54458" w:rsidRDefault="001B5D4A" w:rsidP="00D465B0">
      <w:pPr>
        <w:jc w:val="both"/>
        <w:rPr>
          <w:rFonts w:ascii="Arial" w:hAnsi="Arial" w:cs="Arial"/>
          <w:sz w:val="24"/>
        </w:rPr>
      </w:pPr>
      <w:r w:rsidRPr="001B5D4A">
        <w:rPr>
          <w:rFonts w:ascii="Arial" w:hAnsi="Arial" w:cs="Arial"/>
          <w:sz w:val="24"/>
        </w:rPr>
        <w:t>Daher hat das Ministerium parallel zur Bescha</w:t>
      </w:r>
      <w:r>
        <w:rPr>
          <w:rFonts w:ascii="Arial" w:hAnsi="Arial" w:cs="Arial"/>
          <w:sz w:val="24"/>
        </w:rPr>
        <w:t>ffung der aktuell</w:t>
      </w:r>
      <w:r w:rsidRPr="001B5D4A">
        <w:rPr>
          <w:rFonts w:ascii="Arial" w:hAnsi="Arial" w:cs="Arial"/>
          <w:sz w:val="24"/>
        </w:rPr>
        <w:t xml:space="preserve"> an den Schulen zur Verfügung stehenden Selbsttests</w:t>
      </w:r>
      <w:r w:rsidR="00CC1B56">
        <w:rPr>
          <w:rFonts w:ascii="Arial" w:hAnsi="Arial" w:cs="Arial"/>
          <w:sz w:val="24"/>
        </w:rPr>
        <w:t>,</w:t>
      </w:r>
      <w:r w:rsidRPr="001B5D4A">
        <w:rPr>
          <w:rFonts w:ascii="Arial" w:hAnsi="Arial" w:cs="Arial"/>
          <w:sz w:val="24"/>
        </w:rPr>
        <w:t xml:space="preserve"> eine </w:t>
      </w:r>
      <w:r w:rsidR="00B548CE" w:rsidRPr="001B5D4A">
        <w:rPr>
          <w:rFonts w:ascii="Arial" w:hAnsi="Arial" w:cs="Arial"/>
          <w:sz w:val="24"/>
        </w:rPr>
        <w:t>alters</w:t>
      </w:r>
      <w:r w:rsidR="00B548CE">
        <w:rPr>
          <w:rFonts w:ascii="Arial" w:hAnsi="Arial" w:cs="Arial"/>
          <w:sz w:val="24"/>
        </w:rPr>
        <w:t>angemessene</w:t>
      </w:r>
      <w:r w:rsidR="00027C1C">
        <w:rPr>
          <w:rFonts w:ascii="Arial" w:hAnsi="Arial" w:cs="Arial"/>
          <w:sz w:val="24"/>
        </w:rPr>
        <w:t xml:space="preserve">, </w:t>
      </w:r>
      <w:proofErr w:type="spellStart"/>
      <w:r w:rsidR="00027C1C">
        <w:rPr>
          <w:rFonts w:ascii="Arial" w:hAnsi="Arial" w:cs="Arial"/>
          <w:sz w:val="24"/>
        </w:rPr>
        <w:t>kind</w:t>
      </w:r>
      <w:proofErr w:type="spellEnd"/>
      <w:r w:rsidR="00027C1C">
        <w:rPr>
          <w:rFonts w:ascii="Arial" w:hAnsi="Arial" w:cs="Arial"/>
          <w:sz w:val="24"/>
        </w:rPr>
        <w:t>-</w:t>
      </w:r>
      <w:r w:rsidRPr="001B5D4A">
        <w:rPr>
          <w:rFonts w:ascii="Arial" w:hAnsi="Arial" w:cs="Arial"/>
          <w:sz w:val="24"/>
        </w:rPr>
        <w:t xml:space="preserve"> und schulformgerechte Lösung zur Testung </w:t>
      </w:r>
      <w:r w:rsidR="00027C1C">
        <w:rPr>
          <w:rFonts w:ascii="Arial" w:hAnsi="Arial" w:cs="Arial"/>
          <w:sz w:val="24"/>
        </w:rPr>
        <w:t xml:space="preserve">auf das Corona-Virus </w:t>
      </w:r>
      <w:r w:rsidRPr="001B5D4A">
        <w:rPr>
          <w:rFonts w:ascii="Arial" w:hAnsi="Arial" w:cs="Arial"/>
          <w:sz w:val="24"/>
        </w:rPr>
        <w:t>geprüft</w:t>
      </w:r>
      <w:r w:rsidR="00CC1B56">
        <w:rPr>
          <w:rFonts w:ascii="Arial" w:hAnsi="Arial" w:cs="Arial"/>
          <w:sz w:val="24"/>
        </w:rPr>
        <w:t>.</w:t>
      </w:r>
      <w:r w:rsidRPr="001B5D4A">
        <w:rPr>
          <w:rFonts w:ascii="Arial" w:hAnsi="Arial" w:cs="Arial"/>
          <w:sz w:val="24"/>
        </w:rPr>
        <w:t xml:space="preserve"> </w:t>
      </w:r>
      <w:r w:rsidR="00CC1B56">
        <w:rPr>
          <w:rFonts w:ascii="Arial" w:hAnsi="Arial" w:cs="Arial"/>
          <w:sz w:val="24"/>
        </w:rPr>
        <w:t>Von der Universitätsklinik zu Köln wurde in den vergangenen Monaten ein Testverfahren für den Einsatz für Kinder in größeren Gruppen</w:t>
      </w:r>
      <w:r w:rsidR="002A1F6B">
        <w:rPr>
          <w:rFonts w:ascii="Arial" w:hAnsi="Arial" w:cs="Arial"/>
          <w:sz w:val="24"/>
        </w:rPr>
        <w:t xml:space="preserve"> entwickelt. Dieses Testver</w:t>
      </w:r>
      <w:r w:rsidR="00CC1B56">
        <w:rPr>
          <w:rFonts w:ascii="Arial" w:hAnsi="Arial" w:cs="Arial"/>
          <w:sz w:val="24"/>
        </w:rPr>
        <w:t>f</w:t>
      </w:r>
      <w:r w:rsidR="002A1F6B">
        <w:rPr>
          <w:rFonts w:ascii="Arial" w:hAnsi="Arial" w:cs="Arial"/>
          <w:sz w:val="24"/>
        </w:rPr>
        <w:t xml:space="preserve">ahren </w:t>
      </w:r>
      <w:r w:rsidR="001B4C45">
        <w:rPr>
          <w:rFonts w:ascii="Arial" w:hAnsi="Arial" w:cs="Arial"/>
          <w:sz w:val="24"/>
        </w:rPr>
        <w:t>steht</w:t>
      </w:r>
      <w:r w:rsidR="002A1F6B">
        <w:rPr>
          <w:rFonts w:ascii="Arial" w:hAnsi="Arial" w:cs="Arial"/>
          <w:sz w:val="24"/>
        </w:rPr>
        <w:t xml:space="preserve"> nun</w:t>
      </w:r>
      <w:r w:rsidR="001B4C45">
        <w:rPr>
          <w:rFonts w:ascii="Arial" w:hAnsi="Arial" w:cs="Arial"/>
          <w:sz w:val="24"/>
        </w:rPr>
        <w:t xml:space="preserve"> </w:t>
      </w:r>
      <w:r w:rsidR="00E54458">
        <w:rPr>
          <w:rFonts w:ascii="Arial" w:hAnsi="Arial" w:cs="Arial"/>
          <w:sz w:val="24"/>
        </w:rPr>
        <w:t xml:space="preserve">für den Einsatz in den Grund- und </w:t>
      </w:r>
      <w:r w:rsidR="00355CD7">
        <w:rPr>
          <w:rFonts w:ascii="Arial" w:hAnsi="Arial" w:cs="Arial"/>
          <w:sz w:val="24"/>
        </w:rPr>
        <w:t xml:space="preserve">Förderschulen </w:t>
      </w:r>
      <w:r w:rsidR="001B4C45">
        <w:rPr>
          <w:rFonts w:ascii="Arial" w:hAnsi="Arial" w:cs="Arial"/>
          <w:sz w:val="24"/>
        </w:rPr>
        <w:t>bereit</w:t>
      </w:r>
      <w:r w:rsidR="00E54458">
        <w:rPr>
          <w:rFonts w:ascii="Arial" w:hAnsi="Arial" w:cs="Arial"/>
          <w:sz w:val="24"/>
        </w:rPr>
        <w:t>.</w:t>
      </w:r>
      <w:r w:rsidR="00D91CC6">
        <w:rPr>
          <w:rFonts w:ascii="Arial" w:hAnsi="Arial" w:cs="Arial"/>
          <w:sz w:val="24"/>
        </w:rPr>
        <w:t xml:space="preserve"> </w:t>
      </w:r>
    </w:p>
    <w:p w:rsidR="00F46464" w:rsidRDefault="00F46464" w:rsidP="00D465B0">
      <w:pPr>
        <w:jc w:val="both"/>
        <w:rPr>
          <w:rFonts w:ascii="Arial" w:hAnsi="Arial" w:cs="Arial"/>
          <w:sz w:val="24"/>
        </w:rPr>
      </w:pPr>
    </w:p>
    <w:p w:rsidR="00B04447" w:rsidRDefault="00B548CE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Das Bundesgesetz zur „Notbremse“ in der Corona-Pandemie </w:t>
      </w:r>
      <w:r w:rsidR="00005645">
        <w:rPr>
          <w:rFonts w:ascii="Arial" w:hAnsi="Arial" w:cs="Arial"/>
          <w:sz w:val="24"/>
        </w:rPr>
        <w:t xml:space="preserve">vom 22. April 2021 </w:t>
      </w:r>
      <w:r w:rsidR="00D91CC6">
        <w:rPr>
          <w:rFonts w:ascii="Arial" w:hAnsi="Arial" w:cs="Arial"/>
          <w:sz w:val="24"/>
        </w:rPr>
        <w:t xml:space="preserve">hat als </w:t>
      </w:r>
      <w:r w:rsidR="00005645">
        <w:rPr>
          <w:rFonts w:ascii="Arial" w:hAnsi="Arial" w:cs="Arial"/>
          <w:sz w:val="24"/>
        </w:rPr>
        <w:t xml:space="preserve">Maßnahme zur Bekämpfung der Pandemie </w:t>
      </w:r>
      <w:r w:rsidR="00D91CC6">
        <w:rPr>
          <w:rFonts w:ascii="Arial" w:hAnsi="Arial" w:cs="Arial"/>
          <w:sz w:val="24"/>
        </w:rPr>
        <w:t>in</w:t>
      </w:r>
      <w:r w:rsidR="00005645">
        <w:rPr>
          <w:rFonts w:ascii="Arial" w:hAnsi="Arial" w:cs="Arial"/>
          <w:sz w:val="24"/>
        </w:rPr>
        <w:t xml:space="preserve"> Schulen u. a. vorgesehen, dass Schülerinnen und Schüler zwei</w:t>
      </w:r>
      <w:r>
        <w:rPr>
          <w:rFonts w:ascii="Arial" w:hAnsi="Arial" w:cs="Arial"/>
          <w:sz w:val="24"/>
        </w:rPr>
        <w:t>m</w:t>
      </w:r>
      <w:r w:rsidR="00005645">
        <w:rPr>
          <w:rFonts w:ascii="Arial" w:hAnsi="Arial" w:cs="Arial"/>
          <w:sz w:val="24"/>
        </w:rPr>
        <w:t>al pro Woche getestet werden.</w:t>
      </w:r>
      <w:r w:rsidR="0018765B">
        <w:rPr>
          <w:rFonts w:ascii="Arial" w:hAnsi="Arial" w:cs="Arial"/>
          <w:sz w:val="24"/>
        </w:rPr>
        <w:t xml:space="preserve"> </w:t>
      </w:r>
      <w:r w:rsidR="00971E8B">
        <w:rPr>
          <w:rFonts w:ascii="Arial" w:hAnsi="Arial" w:cs="Arial"/>
          <w:sz w:val="24"/>
        </w:rPr>
        <w:t>In</w:t>
      </w:r>
      <w:r w:rsidR="00B04447">
        <w:rPr>
          <w:rFonts w:ascii="Arial" w:hAnsi="Arial" w:cs="Arial"/>
          <w:sz w:val="24"/>
        </w:rPr>
        <w:t xml:space="preserve"> NRW </w:t>
      </w:r>
      <w:r w:rsidR="00971E8B">
        <w:rPr>
          <w:rFonts w:ascii="Arial" w:hAnsi="Arial" w:cs="Arial"/>
          <w:sz w:val="24"/>
        </w:rPr>
        <w:t>finden</w:t>
      </w:r>
      <w:r w:rsidR="00005645">
        <w:rPr>
          <w:rFonts w:ascii="Arial" w:hAnsi="Arial" w:cs="Arial"/>
          <w:sz w:val="24"/>
        </w:rPr>
        <w:t xml:space="preserve"> bereits</w:t>
      </w:r>
      <w:r w:rsidR="00971E8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seit Inkrafttreten der </w:t>
      </w:r>
      <w:r w:rsidR="00825D27">
        <w:rPr>
          <w:rFonts w:ascii="Arial" w:hAnsi="Arial" w:cs="Arial"/>
          <w:sz w:val="24"/>
        </w:rPr>
        <w:t>12. April 2021</w:t>
      </w:r>
      <w:r w:rsidR="007D1317">
        <w:rPr>
          <w:rFonts w:ascii="Arial" w:hAnsi="Arial" w:cs="Arial"/>
          <w:sz w:val="24"/>
        </w:rPr>
        <w:t xml:space="preserve"> zwei Tests pro Woche in</w:t>
      </w:r>
      <w:r w:rsidR="00B04447">
        <w:rPr>
          <w:rFonts w:ascii="Arial" w:hAnsi="Arial" w:cs="Arial"/>
          <w:sz w:val="24"/>
        </w:rPr>
        <w:t xml:space="preserve"> den Schulen statt. </w:t>
      </w:r>
    </w:p>
    <w:p w:rsidR="00B548CE" w:rsidRDefault="00B548CE" w:rsidP="00D465B0">
      <w:pPr>
        <w:jc w:val="both"/>
        <w:rPr>
          <w:rFonts w:ascii="Arial" w:hAnsi="Arial" w:cs="Arial"/>
          <w:sz w:val="24"/>
        </w:rPr>
      </w:pPr>
    </w:p>
    <w:p w:rsidR="00E47D40" w:rsidRDefault="00971E8B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Schülerinnen und Schüler an den</w:t>
      </w:r>
      <w:r w:rsidR="00B04447">
        <w:rPr>
          <w:rFonts w:ascii="Arial" w:hAnsi="Arial" w:cs="Arial"/>
          <w:sz w:val="24"/>
        </w:rPr>
        <w:t xml:space="preserve"> Grund</w:t>
      </w:r>
      <w:r w:rsidR="00B548CE">
        <w:rPr>
          <w:rFonts w:ascii="Arial" w:hAnsi="Arial" w:cs="Arial"/>
          <w:sz w:val="24"/>
        </w:rPr>
        <w:t>schulen</w:t>
      </w:r>
      <w:r w:rsidR="00B04447">
        <w:rPr>
          <w:rFonts w:ascii="Arial" w:hAnsi="Arial" w:cs="Arial"/>
          <w:sz w:val="24"/>
        </w:rPr>
        <w:t xml:space="preserve"> un</w:t>
      </w:r>
      <w:r w:rsidR="00983496">
        <w:rPr>
          <w:rFonts w:ascii="Arial" w:hAnsi="Arial" w:cs="Arial"/>
          <w:sz w:val="24"/>
        </w:rPr>
        <w:t>d Förder</w:t>
      </w:r>
      <w:r w:rsidR="00B04447">
        <w:rPr>
          <w:rFonts w:ascii="Arial" w:hAnsi="Arial" w:cs="Arial"/>
          <w:sz w:val="24"/>
        </w:rPr>
        <w:t>schulen werden</w:t>
      </w:r>
      <w:r>
        <w:rPr>
          <w:rFonts w:ascii="Arial" w:hAnsi="Arial" w:cs="Arial"/>
          <w:sz w:val="24"/>
        </w:rPr>
        <w:t xml:space="preserve"> daher</w:t>
      </w:r>
      <w:r w:rsidR="00B04447">
        <w:rPr>
          <w:rFonts w:ascii="Arial" w:hAnsi="Arial" w:cs="Arial"/>
          <w:sz w:val="24"/>
        </w:rPr>
        <w:t xml:space="preserve"> m</w:t>
      </w:r>
      <w:r w:rsidR="006B7077">
        <w:rPr>
          <w:rFonts w:ascii="Arial" w:hAnsi="Arial" w:cs="Arial"/>
          <w:sz w:val="24"/>
        </w:rPr>
        <w:t xml:space="preserve">it </w:t>
      </w:r>
      <w:r>
        <w:rPr>
          <w:rFonts w:ascii="Arial" w:hAnsi="Arial" w:cs="Arial"/>
          <w:sz w:val="24"/>
        </w:rPr>
        <w:t>einem</w:t>
      </w:r>
      <w:r w:rsidR="00D414F4" w:rsidRPr="002A1F6B">
        <w:rPr>
          <w:rFonts w:ascii="Arial" w:hAnsi="Arial" w:cs="Arial"/>
          <w:sz w:val="24"/>
        </w:rPr>
        <w:t xml:space="preserve"> „</w:t>
      </w:r>
      <w:proofErr w:type="spellStart"/>
      <w:r w:rsidR="006B7077">
        <w:rPr>
          <w:rFonts w:ascii="Arial" w:hAnsi="Arial" w:cs="Arial"/>
          <w:sz w:val="24"/>
        </w:rPr>
        <w:t>Lolli</w:t>
      </w:r>
      <w:proofErr w:type="spellEnd"/>
      <w:r w:rsidR="006B7077">
        <w:rPr>
          <w:rFonts w:ascii="Arial" w:hAnsi="Arial" w:cs="Arial"/>
          <w:sz w:val="24"/>
        </w:rPr>
        <w:t>-Test</w:t>
      </w:r>
      <w:r w:rsidR="00D465B0" w:rsidRPr="002A1F6B"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, einem einfachen Speicheltest,</w:t>
      </w:r>
      <w:r w:rsidR="00D414F4" w:rsidRPr="002A1F6B">
        <w:rPr>
          <w:rFonts w:ascii="Arial" w:hAnsi="Arial" w:cs="Arial"/>
          <w:sz w:val="24"/>
        </w:rPr>
        <w:t xml:space="preserve"> </w:t>
      </w:r>
      <w:r w:rsidR="002F1633" w:rsidRPr="002A1F6B">
        <w:rPr>
          <w:rFonts w:ascii="Arial" w:hAnsi="Arial" w:cs="Arial"/>
          <w:sz w:val="24"/>
        </w:rPr>
        <w:t>zwei</w:t>
      </w:r>
      <w:r w:rsidR="00B548CE">
        <w:rPr>
          <w:rFonts w:ascii="Arial" w:hAnsi="Arial" w:cs="Arial"/>
          <w:sz w:val="24"/>
        </w:rPr>
        <w:t>m</w:t>
      </w:r>
      <w:r w:rsidR="00F16947" w:rsidRPr="002A1F6B">
        <w:rPr>
          <w:rFonts w:ascii="Arial" w:hAnsi="Arial" w:cs="Arial"/>
          <w:sz w:val="24"/>
        </w:rPr>
        <w:t>al</w:t>
      </w:r>
      <w:r w:rsidR="00D465B0" w:rsidRPr="002A1F6B">
        <w:rPr>
          <w:rFonts w:ascii="Arial" w:hAnsi="Arial" w:cs="Arial"/>
          <w:sz w:val="24"/>
        </w:rPr>
        <w:t xml:space="preserve"> pro Woche </w:t>
      </w:r>
      <w:r>
        <w:rPr>
          <w:rFonts w:ascii="Arial" w:hAnsi="Arial" w:cs="Arial"/>
          <w:sz w:val="24"/>
        </w:rPr>
        <w:t>in ihrer Lerngruppe</w:t>
      </w:r>
      <w:r w:rsidR="00983496">
        <w:rPr>
          <w:rFonts w:ascii="Arial" w:hAnsi="Arial" w:cs="Arial"/>
          <w:sz w:val="24"/>
        </w:rPr>
        <w:t xml:space="preserve"> </w:t>
      </w:r>
      <w:r w:rsidR="00D465B0" w:rsidRPr="002A1F6B">
        <w:rPr>
          <w:rFonts w:ascii="Arial" w:hAnsi="Arial" w:cs="Arial"/>
          <w:sz w:val="24"/>
        </w:rPr>
        <w:t>auf das Corona-Virus</w:t>
      </w:r>
      <w:r w:rsidR="00534E4D">
        <w:rPr>
          <w:rFonts w:ascii="Arial" w:hAnsi="Arial" w:cs="Arial"/>
          <w:sz w:val="24"/>
        </w:rPr>
        <w:t xml:space="preserve"> getestet</w:t>
      </w:r>
      <w:r w:rsidR="00D414F4" w:rsidRPr="002A1F6B">
        <w:rPr>
          <w:rFonts w:ascii="Arial" w:hAnsi="Arial" w:cs="Arial"/>
          <w:sz w:val="24"/>
        </w:rPr>
        <w:t xml:space="preserve">. </w:t>
      </w:r>
      <w:r w:rsidR="00B04447">
        <w:rPr>
          <w:rFonts w:ascii="Arial" w:hAnsi="Arial" w:cs="Arial"/>
          <w:sz w:val="24"/>
        </w:rPr>
        <w:t>Die Handhabung</w:t>
      </w:r>
      <w:r>
        <w:rPr>
          <w:rFonts w:ascii="Arial" w:hAnsi="Arial" w:cs="Arial"/>
          <w:sz w:val="24"/>
        </w:rPr>
        <w:t xml:space="preserve"> des </w:t>
      </w:r>
      <w:proofErr w:type="spellStart"/>
      <w:r>
        <w:rPr>
          <w:rFonts w:ascii="Arial" w:hAnsi="Arial" w:cs="Arial"/>
          <w:sz w:val="24"/>
        </w:rPr>
        <w:t>Lolli</w:t>
      </w:r>
      <w:proofErr w:type="spellEnd"/>
      <w:r>
        <w:rPr>
          <w:rFonts w:ascii="Arial" w:hAnsi="Arial" w:cs="Arial"/>
          <w:sz w:val="24"/>
        </w:rPr>
        <w:t>-Tests</w:t>
      </w:r>
      <w:r w:rsidR="00B04447">
        <w:rPr>
          <w:rFonts w:ascii="Arial" w:hAnsi="Arial" w:cs="Arial"/>
          <w:sz w:val="24"/>
        </w:rPr>
        <w:t xml:space="preserve"> ist einfach und altersgerecht: </w:t>
      </w:r>
      <w:r w:rsidR="00D465B0" w:rsidRPr="002A1F6B">
        <w:rPr>
          <w:rFonts w:ascii="Arial" w:hAnsi="Arial" w:cs="Arial"/>
          <w:sz w:val="24"/>
        </w:rPr>
        <w:t>Dabei lutschen die Schüler</w:t>
      </w:r>
      <w:r w:rsidR="00F16947" w:rsidRPr="002A1F6B">
        <w:rPr>
          <w:rFonts w:ascii="Arial" w:hAnsi="Arial" w:cs="Arial"/>
          <w:sz w:val="24"/>
        </w:rPr>
        <w:t>innen und Schüler</w:t>
      </w:r>
      <w:r w:rsidR="00D465B0" w:rsidRPr="002A1F6B">
        <w:rPr>
          <w:rFonts w:ascii="Arial" w:hAnsi="Arial" w:cs="Arial"/>
          <w:sz w:val="24"/>
        </w:rPr>
        <w:t xml:space="preserve"> 30 Sekunden lang auf einem </w:t>
      </w:r>
      <w:proofErr w:type="spellStart"/>
      <w:r w:rsidR="00D465B0" w:rsidRPr="002A1F6B">
        <w:rPr>
          <w:rFonts w:ascii="Arial" w:hAnsi="Arial" w:cs="Arial"/>
          <w:sz w:val="24"/>
        </w:rPr>
        <w:t>Abstrichtupfer</w:t>
      </w:r>
      <w:proofErr w:type="spellEnd"/>
      <w:r w:rsidR="00534E4D">
        <w:rPr>
          <w:rFonts w:ascii="Arial" w:hAnsi="Arial" w:cs="Arial"/>
          <w:sz w:val="24"/>
        </w:rPr>
        <w:t>.</w:t>
      </w:r>
      <w:r w:rsidR="00D465B0" w:rsidRPr="002A1F6B">
        <w:rPr>
          <w:rFonts w:ascii="Arial" w:hAnsi="Arial" w:cs="Arial"/>
          <w:sz w:val="24"/>
        </w:rPr>
        <w:t xml:space="preserve"> </w:t>
      </w:r>
      <w:r w:rsidR="00534E4D">
        <w:rPr>
          <w:rFonts w:ascii="Arial" w:hAnsi="Arial" w:cs="Arial"/>
          <w:sz w:val="24"/>
        </w:rPr>
        <w:t xml:space="preserve">Die </w:t>
      </w:r>
      <w:proofErr w:type="spellStart"/>
      <w:r w:rsidR="00534E4D">
        <w:rPr>
          <w:rFonts w:ascii="Arial" w:hAnsi="Arial" w:cs="Arial"/>
          <w:sz w:val="24"/>
        </w:rPr>
        <w:t>Abstrichtupfer</w:t>
      </w:r>
      <w:proofErr w:type="spellEnd"/>
      <w:r w:rsidR="00E47D40">
        <w:rPr>
          <w:rFonts w:ascii="Arial" w:hAnsi="Arial" w:cs="Arial"/>
          <w:sz w:val="24"/>
        </w:rPr>
        <w:t xml:space="preserve"> aller Kinder der Lerngruppe</w:t>
      </w:r>
      <w:r w:rsidR="00534E4D">
        <w:rPr>
          <w:rFonts w:ascii="Arial" w:hAnsi="Arial" w:cs="Arial"/>
          <w:sz w:val="24"/>
        </w:rPr>
        <w:t xml:space="preserve"> werden in einem </w:t>
      </w:r>
      <w:r w:rsidR="0078748D">
        <w:rPr>
          <w:rFonts w:ascii="Arial" w:hAnsi="Arial" w:cs="Arial"/>
          <w:sz w:val="24"/>
        </w:rPr>
        <w:t>Sammelgefäß</w:t>
      </w:r>
      <w:r w:rsidR="00D465B0" w:rsidRPr="002A1F6B">
        <w:rPr>
          <w:rFonts w:ascii="Arial" w:hAnsi="Arial" w:cs="Arial"/>
          <w:sz w:val="24"/>
        </w:rPr>
        <w:t xml:space="preserve"> </w:t>
      </w:r>
      <w:r w:rsidR="0078748D">
        <w:rPr>
          <w:rFonts w:ascii="Arial" w:hAnsi="Arial" w:cs="Arial"/>
          <w:sz w:val="24"/>
        </w:rPr>
        <w:t>zusammengeführt</w:t>
      </w:r>
      <w:r w:rsidR="00D465B0" w:rsidRPr="002A1F6B">
        <w:rPr>
          <w:rFonts w:ascii="Arial" w:hAnsi="Arial" w:cs="Arial"/>
          <w:sz w:val="24"/>
        </w:rPr>
        <w:t xml:space="preserve"> und </w:t>
      </w:r>
      <w:r w:rsidR="0014068A" w:rsidRPr="002A1F6B">
        <w:rPr>
          <w:rFonts w:ascii="Arial" w:hAnsi="Arial" w:cs="Arial"/>
          <w:sz w:val="24"/>
        </w:rPr>
        <w:t xml:space="preserve">als anonyme Sammelprobe (sog. „Pool“) </w:t>
      </w:r>
      <w:r w:rsidR="00D229C6" w:rsidRPr="002A1F6B">
        <w:rPr>
          <w:rFonts w:ascii="Arial" w:hAnsi="Arial" w:cs="Arial"/>
          <w:sz w:val="24"/>
        </w:rPr>
        <w:t xml:space="preserve">noch am selben Tag </w:t>
      </w:r>
      <w:r w:rsidR="00BF6C37" w:rsidRPr="002A1F6B">
        <w:rPr>
          <w:rFonts w:ascii="Arial" w:hAnsi="Arial" w:cs="Arial"/>
          <w:sz w:val="24"/>
        </w:rPr>
        <w:t>in einem Labor nach der PCR-Methode</w:t>
      </w:r>
      <w:r w:rsidR="00D229C6" w:rsidRPr="002A1F6B">
        <w:rPr>
          <w:rFonts w:ascii="Arial" w:hAnsi="Arial" w:cs="Arial"/>
          <w:sz w:val="24"/>
        </w:rPr>
        <w:t xml:space="preserve"> ausgewertet</w:t>
      </w:r>
      <w:r w:rsidR="00BF6C37" w:rsidRPr="002A1F6B">
        <w:rPr>
          <w:rFonts w:ascii="Arial" w:hAnsi="Arial" w:cs="Arial"/>
          <w:sz w:val="24"/>
        </w:rPr>
        <w:t>.</w:t>
      </w:r>
      <w:r w:rsidR="00D229C6" w:rsidRPr="002A1F6B">
        <w:rPr>
          <w:rFonts w:ascii="Arial" w:hAnsi="Arial" w:cs="Arial"/>
          <w:sz w:val="24"/>
        </w:rPr>
        <w:t xml:space="preserve"> </w:t>
      </w:r>
      <w:r w:rsidR="00341581">
        <w:rPr>
          <w:rFonts w:ascii="Arial" w:hAnsi="Arial" w:cs="Arial"/>
          <w:sz w:val="24"/>
        </w:rPr>
        <w:t xml:space="preserve">Diese </w:t>
      </w:r>
      <w:r w:rsidR="0078748D">
        <w:rPr>
          <w:rFonts w:ascii="Arial" w:hAnsi="Arial" w:cs="Arial"/>
          <w:sz w:val="24"/>
        </w:rPr>
        <w:t>Methode</w:t>
      </w:r>
      <w:r w:rsidR="00341581">
        <w:rPr>
          <w:rFonts w:ascii="Arial" w:hAnsi="Arial" w:cs="Arial"/>
          <w:sz w:val="24"/>
        </w:rPr>
        <w:t xml:space="preserve"> sichert ein sehr verlässliches Testergebnis.</w:t>
      </w:r>
      <w:r w:rsidR="00CF0215">
        <w:rPr>
          <w:rFonts w:ascii="Arial" w:hAnsi="Arial" w:cs="Arial"/>
          <w:sz w:val="24"/>
        </w:rPr>
        <w:t xml:space="preserve"> Zudem kann eine mögliche Infektion bei einem Kind durch einen PCR-Test deutlich früher festgestellt werden als durch einen Schnelltest, sodass auch die Gefahr einer Ansteckung rechtzeitig erkannt wird. </w:t>
      </w:r>
    </w:p>
    <w:p w:rsidR="00E47D40" w:rsidRDefault="00E47D40" w:rsidP="00D465B0">
      <w:pPr>
        <w:jc w:val="both"/>
        <w:rPr>
          <w:rFonts w:ascii="Arial" w:hAnsi="Arial" w:cs="Arial"/>
          <w:sz w:val="24"/>
        </w:rPr>
      </w:pPr>
    </w:p>
    <w:p w:rsidR="00A30403" w:rsidRDefault="00A30403" w:rsidP="002A1F6B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 passiert, wenn eine Pool-Testung negativ ist?</w:t>
      </w:r>
    </w:p>
    <w:p w:rsidR="00A30403" w:rsidRDefault="00CF0215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im Alltag höchst wahrscheinliche Fall einer </w:t>
      </w:r>
      <w:r w:rsidR="00A30403">
        <w:rPr>
          <w:rFonts w:ascii="Arial" w:hAnsi="Arial" w:cs="Arial"/>
          <w:sz w:val="24"/>
        </w:rPr>
        <w:t>negative</w:t>
      </w:r>
      <w:r>
        <w:rPr>
          <w:rFonts w:ascii="Arial" w:hAnsi="Arial" w:cs="Arial"/>
          <w:sz w:val="24"/>
        </w:rPr>
        <w:t>n</w:t>
      </w:r>
      <w:r w:rsidR="00A30403">
        <w:rPr>
          <w:rFonts w:ascii="Arial" w:hAnsi="Arial" w:cs="Arial"/>
          <w:sz w:val="24"/>
        </w:rPr>
        <w:t xml:space="preserve"> Pool-Testung bedeutet, dass kein Kind der getesteten Gruppe positiv auf S</w:t>
      </w:r>
      <w:r w:rsidR="0078748D">
        <w:rPr>
          <w:rFonts w:ascii="Arial" w:hAnsi="Arial" w:cs="Arial"/>
          <w:sz w:val="24"/>
        </w:rPr>
        <w:t>ARS</w:t>
      </w:r>
      <w:r w:rsidR="00A30403">
        <w:rPr>
          <w:rFonts w:ascii="Arial" w:hAnsi="Arial" w:cs="Arial"/>
          <w:sz w:val="24"/>
        </w:rPr>
        <w:t xml:space="preserve">-Cov-2 getestet wurde. In diesem Fall gibt es </w:t>
      </w:r>
      <w:r w:rsidR="00A30403" w:rsidRPr="002A1F6B">
        <w:rPr>
          <w:rFonts w:ascii="Arial" w:hAnsi="Arial" w:cs="Arial"/>
          <w:b/>
          <w:sz w:val="24"/>
        </w:rPr>
        <w:t>keine</w:t>
      </w:r>
      <w:r w:rsidR="00A30403">
        <w:rPr>
          <w:rFonts w:ascii="Arial" w:hAnsi="Arial" w:cs="Arial"/>
          <w:sz w:val="24"/>
        </w:rPr>
        <w:t xml:space="preserve"> Rückmeldung von Seiten der Schule. Der Wechselunterricht wird in der Ihnen bekannten Form fortgesetzt.</w:t>
      </w:r>
    </w:p>
    <w:p w:rsidR="00A30403" w:rsidRDefault="00A30403" w:rsidP="00D465B0">
      <w:pPr>
        <w:jc w:val="both"/>
        <w:rPr>
          <w:rFonts w:ascii="Arial" w:hAnsi="Arial" w:cs="Arial"/>
          <w:sz w:val="24"/>
        </w:rPr>
      </w:pPr>
    </w:p>
    <w:p w:rsidR="00E47D40" w:rsidRDefault="00E47D40" w:rsidP="002A1F6B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 passiert, wenn eine Pool-Testung positiv ist?</w:t>
      </w:r>
      <w:r w:rsidR="00341581">
        <w:rPr>
          <w:rFonts w:ascii="Arial" w:hAnsi="Arial" w:cs="Arial"/>
          <w:sz w:val="24"/>
        </w:rPr>
        <w:t xml:space="preserve"> </w:t>
      </w:r>
    </w:p>
    <w:p w:rsidR="00E47D40" w:rsidRDefault="00CF0215" w:rsidP="00D465B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Sollte doch einmal eine </w:t>
      </w:r>
      <w:r w:rsidR="00A30403">
        <w:rPr>
          <w:rFonts w:ascii="Arial" w:hAnsi="Arial" w:cs="Arial"/>
          <w:sz w:val="24"/>
        </w:rPr>
        <w:t xml:space="preserve">positive Pool-Testung </w:t>
      </w:r>
      <w:r>
        <w:rPr>
          <w:rFonts w:ascii="Arial" w:hAnsi="Arial" w:cs="Arial"/>
          <w:sz w:val="24"/>
        </w:rPr>
        <w:t>auftreten</w:t>
      </w:r>
      <w:r w:rsidR="00A3040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bedeutet das, </w:t>
      </w:r>
      <w:r w:rsidR="00A30403">
        <w:rPr>
          <w:rFonts w:ascii="Arial" w:hAnsi="Arial" w:cs="Arial"/>
          <w:sz w:val="24"/>
        </w:rPr>
        <w:t>dass mindestens ei</w:t>
      </w:r>
      <w:r w:rsidR="0078748D">
        <w:rPr>
          <w:rFonts w:ascii="Arial" w:hAnsi="Arial" w:cs="Arial"/>
          <w:sz w:val="24"/>
        </w:rPr>
        <w:t xml:space="preserve">ne Person </w:t>
      </w:r>
      <w:r w:rsidR="002C5EF8">
        <w:rPr>
          <w:rFonts w:ascii="Arial" w:hAnsi="Arial" w:cs="Arial"/>
          <w:sz w:val="24"/>
        </w:rPr>
        <w:t>der Pool-</w:t>
      </w:r>
      <w:r w:rsidR="00A30403">
        <w:rPr>
          <w:rFonts w:ascii="Arial" w:hAnsi="Arial" w:cs="Arial"/>
          <w:sz w:val="24"/>
        </w:rPr>
        <w:t>Gruppe positiv auf S</w:t>
      </w:r>
      <w:r w:rsidR="0078748D">
        <w:rPr>
          <w:rFonts w:ascii="Arial" w:hAnsi="Arial" w:cs="Arial"/>
          <w:sz w:val="24"/>
        </w:rPr>
        <w:t>ARS</w:t>
      </w:r>
      <w:r w:rsidR="00A30403">
        <w:rPr>
          <w:rFonts w:ascii="Arial" w:hAnsi="Arial" w:cs="Arial"/>
          <w:sz w:val="24"/>
        </w:rPr>
        <w:t>-Cov-2 getestet wurde.</w:t>
      </w:r>
      <w:r w:rsidR="004C2B73">
        <w:rPr>
          <w:rFonts w:ascii="Arial" w:hAnsi="Arial" w:cs="Arial"/>
          <w:sz w:val="24"/>
        </w:rPr>
        <w:t xml:space="preserve"> </w:t>
      </w:r>
      <w:r w:rsidR="00A30403">
        <w:rPr>
          <w:rFonts w:ascii="Arial" w:hAnsi="Arial" w:cs="Arial"/>
          <w:sz w:val="24"/>
        </w:rPr>
        <w:t>In diesem Fall erfolgt durch das Labor eine Meldung an die Schule. Die Schule</w:t>
      </w:r>
      <w:r w:rsidR="00E47D40">
        <w:rPr>
          <w:rFonts w:ascii="Arial" w:hAnsi="Arial" w:cs="Arial"/>
          <w:sz w:val="24"/>
        </w:rPr>
        <w:t xml:space="preserve"> </w:t>
      </w:r>
      <w:r w:rsidR="00B548CE">
        <w:rPr>
          <w:rFonts w:ascii="Arial" w:hAnsi="Arial" w:cs="Arial"/>
          <w:sz w:val="24"/>
        </w:rPr>
        <w:t xml:space="preserve">informiert umgehend </w:t>
      </w:r>
      <w:r w:rsidR="00E47D40">
        <w:rPr>
          <w:rFonts w:ascii="Arial" w:hAnsi="Arial" w:cs="Arial"/>
          <w:sz w:val="24"/>
        </w:rPr>
        <w:t xml:space="preserve">die Eltern der betroffenen Kinder </w:t>
      </w:r>
      <w:r w:rsidR="00833507">
        <w:rPr>
          <w:rFonts w:ascii="Arial" w:hAnsi="Arial" w:cs="Arial"/>
          <w:sz w:val="24"/>
        </w:rPr>
        <w:t>über die vereinbarten Meldeketten</w:t>
      </w:r>
      <w:r w:rsidR="00E47D40">
        <w:rPr>
          <w:rFonts w:ascii="Arial" w:hAnsi="Arial" w:cs="Arial"/>
          <w:sz w:val="24"/>
        </w:rPr>
        <w:t>. Aus organisatorischen Gründen kann es allerdings vorkommen, dass die Information erst am dara</w:t>
      </w:r>
      <w:r w:rsidR="00A30403">
        <w:rPr>
          <w:rFonts w:ascii="Arial" w:hAnsi="Arial" w:cs="Arial"/>
          <w:sz w:val="24"/>
        </w:rPr>
        <w:t>uffolgenden Tag morgens</w:t>
      </w:r>
      <w:r w:rsidR="009061B5">
        <w:rPr>
          <w:rFonts w:ascii="Arial" w:hAnsi="Arial" w:cs="Arial"/>
          <w:sz w:val="24"/>
        </w:rPr>
        <w:t xml:space="preserve"> vor Schulbeginn</w:t>
      </w:r>
      <w:r w:rsidR="00A30403">
        <w:rPr>
          <w:rFonts w:ascii="Arial" w:hAnsi="Arial" w:cs="Arial"/>
          <w:sz w:val="24"/>
        </w:rPr>
        <w:t xml:space="preserve"> er</w:t>
      </w:r>
      <w:r w:rsidR="002C5EF8">
        <w:rPr>
          <w:rFonts w:ascii="Arial" w:hAnsi="Arial" w:cs="Arial"/>
          <w:sz w:val="24"/>
        </w:rPr>
        <w:t>folgt</w:t>
      </w:r>
      <w:r w:rsidR="00A30403">
        <w:rPr>
          <w:rFonts w:ascii="Arial" w:hAnsi="Arial" w:cs="Arial"/>
          <w:sz w:val="24"/>
        </w:rPr>
        <w:t>.</w:t>
      </w:r>
      <w:r w:rsidR="00C22201">
        <w:rPr>
          <w:rFonts w:ascii="Arial" w:hAnsi="Arial" w:cs="Arial"/>
          <w:sz w:val="24"/>
        </w:rPr>
        <w:t xml:space="preserve"> Über d</w:t>
      </w:r>
      <w:r w:rsidR="002C5EF8">
        <w:rPr>
          <w:rFonts w:ascii="Arial" w:hAnsi="Arial" w:cs="Arial"/>
          <w:sz w:val="24"/>
        </w:rPr>
        <w:t>as</w:t>
      </w:r>
      <w:r w:rsidR="00C22201">
        <w:rPr>
          <w:rFonts w:ascii="Arial" w:hAnsi="Arial" w:cs="Arial"/>
          <w:sz w:val="24"/>
        </w:rPr>
        <w:t xml:space="preserve"> weitere Vorgehen und </w:t>
      </w:r>
      <w:r w:rsidR="002C5EF8">
        <w:rPr>
          <w:rFonts w:ascii="Arial" w:hAnsi="Arial" w:cs="Arial"/>
          <w:sz w:val="24"/>
        </w:rPr>
        <w:t xml:space="preserve">die nächsten </w:t>
      </w:r>
      <w:r w:rsidR="00C22201">
        <w:rPr>
          <w:rFonts w:ascii="Arial" w:hAnsi="Arial" w:cs="Arial"/>
          <w:sz w:val="24"/>
        </w:rPr>
        <w:t>Schritte in diesem Fall werden Sie in einem gesonderten Schreiben</w:t>
      </w:r>
      <w:r w:rsidR="00D91CC6">
        <w:rPr>
          <w:rFonts w:ascii="Arial" w:hAnsi="Arial" w:cs="Arial"/>
          <w:sz w:val="24"/>
        </w:rPr>
        <w:t xml:space="preserve"> von der Schulle</w:t>
      </w:r>
      <w:r w:rsidR="00F46464">
        <w:rPr>
          <w:rFonts w:ascii="Arial" w:hAnsi="Arial" w:cs="Arial"/>
          <w:sz w:val="24"/>
        </w:rPr>
        <w:t xml:space="preserve">itung </w:t>
      </w:r>
      <w:bookmarkStart w:id="0" w:name="_GoBack"/>
      <w:bookmarkEnd w:id="0"/>
      <w:r w:rsidR="00C22201">
        <w:rPr>
          <w:rFonts w:ascii="Arial" w:hAnsi="Arial" w:cs="Arial"/>
          <w:sz w:val="24"/>
        </w:rPr>
        <w:t>informiert.</w:t>
      </w:r>
      <w:r w:rsidR="00B332D5">
        <w:rPr>
          <w:rFonts w:ascii="Arial" w:hAnsi="Arial" w:cs="Arial"/>
          <w:sz w:val="24"/>
        </w:rPr>
        <w:t xml:space="preserve"> Für den Fall einer notwendigen Zweittestung erhält Ihr Kind </w:t>
      </w:r>
      <w:r>
        <w:rPr>
          <w:rFonts w:ascii="Arial" w:hAnsi="Arial" w:cs="Arial"/>
          <w:sz w:val="24"/>
        </w:rPr>
        <w:t xml:space="preserve">rein vorsorglich </w:t>
      </w:r>
      <w:r w:rsidR="00B332D5">
        <w:rPr>
          <w:rFonts w:ascii="Arial" w:hAnsi="Arial" w:cs="Arial"/>
          <w:sz w:val="24"/>
        </w:rPr>
        <w:t xml:space="preserve">ein separates </w:t>
      </w:r>
      <w:proofErr w:type="spellStart"/>
      <w:r w:rsidR="00B332D5">
        <w:rPr>
          <w:rFonts w:ascii="Arial" w:hAnsi="Arial" w:cs="Arial"/>
          <w:sz w:val="24"/>
        </w:rPr>
        <w:t>Testkid</w:t>
      </w:r>
      <w:proofErr w:type="spellEnd"/>
      <w:r w:rsidR="00B332D5">
        <w:rPr>
          <w:rFonts w:ascii="Arial" w:hAnsi="Arial" w:cs="Arial"/>
          <w:sz w:val="24"/>
        </w:rPr>
        <w:t xml:space="preserve"> für die</w:t>
      </w:r>
      <w:r w:rsidR="00833507">
        <w:rPr>
          <w:rFonts w:ascii="Arial" w:hAnsi="Arial" w:cs="Arial"/>
          <w:sz w:val="24"/>
        </w:rPr>
        <w:t>se</w:t>
      </w:r>
      <w:r w:rsidR="00B332D5">
        <w:rPr>
          <w:rFonts w:ascii="Arial" w:hAnsi="Arial" w:cs="Arial"/>
          <w:sz w:val="24"/>
        </w:rPr>
        <w:t xml:space="preserve"> Testung zuhause.</w:t>
      </w:r>
      <w:r w:rsidR="00FC4BE5">
        <w:rPr>
          <w:rFonts w:ascii="Arial" w:hAnsi="Arial" w:cs="Arial"/>
          <w:sz w:val="24"/>
        </w:rPr>
        <w:t xml:space="preserve"> </w:t>
      </w:r>
      <w:r w:rsidR="00FC4BE5" w:rsidRPr="00FC4BE5">
        <w:rPr>
          <w:rFonts w:ascii="Arial" w:hAnsi="Arial" w:cs="Arial"/>
          <w:sz w:val="24"/>
        </w:rPr>
        <w:t>D</w:t>
      </w:r>
      <w:r w:rsidR="00833507">
        <w:rPr>
          <w:rFonts w:ascii="Arial" w:hAnsi="Arial" w:cs="Arial"/>
          <w:sz w:val="24"/>
        </w:rPr>
        <w:t>ieses Vorgehen</w:t>
      </w:r>
      <w:r w:rsidR="00FC4BE5" w:rsidRPr="00FC4BE5">
        <w:rPr>
          <w:rFonts w:ascii="Arial" w:hAnsi="Arial" w:cs="Arial"/>
          <w:sz w:val="24"/>
        </w:rPr>
        <w:t xml:space="preserve"> stellt sicher, dass sich nicht ein einzelnes Kind in der Gruppe offenbaren muss und somit in seinen Persö</w:t>
      </w:r>
      <w:r w:rsidR="00FC4BE5">
        <w:rPr>
          <w:rFonts w:ascii="Arial" w:hAnsi="Arial" w:cs="Arial"/>
          <w:sz w:val="24"/>
        </w:rPr>
        <w:t>nlichkeitsrechten geschützt ist</w:t>
      </w:r>
      <w:r w:rsidR="00FC4BE5" w:rsidRPr="00FC4BE5">
        <w:rPr>
          <w:rFonts w:ascii="Arial" w:hAnsi="Arial" w:cs="Arial"/>
          <w:sz w:val="24"/>
        </w:rPr>
        <w:t>.</w:t>
      </w:r>
      <w:r w:rsidR="00F21ADF">
        <w:rPr>
          <w:rFonts w:ascii="Arial" w:hAnsi="Arial" w:cs="Arial"/>
          <w:sz w:val="24"/>
        </w:rPr>
        <w:t xml:space="preserve"> </w:t>
      </w:r>
    </w:p>
    <w:p w:rsidR="00F21ADF" w:rsidRDefault="00F21ADF" w:rsidP="00D465B0">
      <w:pPr>
        <w:jc w:val="both"/>
        <w:rPr>
          <w:rFonts w:ascii="Arial" w:hAnsi="Arial" w:cs="Arial"/>
          <w:sz w:val="24"/>
        </w:rPr>
      </w:pPr>
    </w:p>
    <w:p w:rsidR="00F21ADF" w:rsidRDefault="00F21ADF" w:rsidP="00D465B0">
      <w:pPr>
        <w:jc w:val="both"/>
        <w:rPr>
          <w:rFonts w:ascii="Arial" w:hAnsi="Arial" w:cs="Arial"/>
          <w:sz w:val="24"/>
        </w:rPr>
      </w:pPr>
      <w:r w:rsidRPr="00427BDF">
        <w:rPr>
          <w:rFonts w:ascii="Arial" w:hAnsi="Arial" w:cs="Arial"/>
          <w:sz w:val="24"/>
        </w:rPr>
        <w:t xml:space="preserve">An dieser Stelle sei deutlich darauf hingewiesen, dass bei auftretenden Schwierigkeiten in der Nachtestung die Eltern verpflichtet sind, auf Haus- </w:t>
      </w:r>
      <w:r w:rsidR="00B548CE">
        <w:rPr>
          <w:rFonts w:ascii="Arial" w:hAnsi="Arial" w:cs="Arial"/>
          <w:sz w:val="24"/>
        </w:rPr>
        <w:t xml:space="preserve">oder </w:t>
      </w:r>
      <w:r w:rsidRPr="00427BDF">
        <w:rPr>
          <w:rFonts w:ascii="Arial" w:hAnsi="Arial" w:cs="Arial"/>
          <w:sz w:val="24"/>
        </w:rPr>
        <w:t>Kinderä</w:t>
      </w:r>
      <w:r w:rsidR="00B548CE">
        <w:rPr>
          <w:rFonts w:ascii="Arial" w:hAnsi="Arial" w:cs="Arial"/>
          <w:sz w:val="24"/>
        </w:rPr>
        <w:t>rzt</w:t>
      </w:r>
      <w:r w:rsidRPr="00427BDF">
        <w:rPr>
          <w:rFonts w:ascii="Arial" w:hAnsi="Arial" w:cs="Arial"/>
          <w:sz w:val="24"/>
        </w:rPr>
        <w:t xml:space="preserve">e zuzugehen, damit diese die dann notwendigen Schritte (u. a. PCR-Test veranlassen, Kontaktpersonen feststellen) einleiten können. Die Teilnahme am Präsenzunterricht </w:t>
      </w:r>
      <w:r w:rsidR="00B548CE">
        <w:rPr>
          <w:rFonts w:ascii="Arial" w:hAnsi="Arial" w:cs="Arial"/>
          <w:sz w:val="24"/>
        </w:rPr>
        <w:t>oder</w:t>
      </w:r>
      <w:r w:rsidRPr="00427BDF">
        <w:rPr>
          <w:rFonts w:ascii="Arial" w:hAnsi="Arial" w:cs="Arial"/>
          <w:sz w:val="24"/>
        </w:rPr>
        <w:t xml:space="preserve"> an Betreuungsangeboten der Schule ist in diesem Fall erst wieder nach Vorlage eines negativen PCR-Tests möglich.</w:t>
      </w:r>
    </w:p>
    <w:p w:rsidR="00C77437" w:rsidRPr="002A1F6B" w:rsidRDefault="00C77437" w:rsidP="002A1F6B">
      <w:pPr>
        <w:jc w:val="both"/>
        <w:rPr>
          <w:rFonts w:ascii="Arial" w:hAnsi="Arial" w:cs="Arial"/>
          <w:sz w:val="24"/>
        </w:rPr>
      </w:pPr>
    </w:p>
    <w:p w:rsidR="009B7533" w:rsidRPr="009B7533" w:rsidRDefault="00CE4C9B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Weitere</w:t>
      </w:r>
      <w:r w:rsidR="00D229C6" w:rsidRPr="002A1F6B">
        <w:rPr>
          <w:rFonts w:ascii="Arial" w:hAnsi="Arial" w:cs="Arial"/>
          <w:sz w:val="24"/>
        </w:rPr>
        <w:t xml:space="preserve"> Informationen zu dem </w:t>
      </w:r>
      <w:proofErr w:type="spellStart"/>
      <w:r w:rsidR="007808DC">
        <w:rPr>
          <w:rFonts w:ascii="Arial" w:hAnsi="Arial" w:cs="Arial"/>
          <w:sz w:val="24"/>
        </w:rPr>
        <w:t>Lolli</w:t>
      </w:r>
      <w:proofErr w:type="spellEnd"/>
      <w:r w:rsidR="007808DC">
        <w:rPr>
          <w:rFonts w:ascii="Arial" w:hAnsi="Arial" w:cs="Arial"/>
          <w:sz w:val="24"/>
        </w:rPr>
        <w:t>-Test</w:t>
      </w:r>
      <w:r>
        <w:rPr>
          <w:rFonts w:ascii="Arial" w:hAnsi="Arial" w:cs="Arial"/>
          <w:sz w:val="24"/>
        </w:rPr>
        <w:t xml:space="preserve">, u. a. auch </w:t>
      </w:r>
      <w:proofErr w:type="spellStart"/>
      <w:r>
        <w:rPr>
          <w:rFonts w:ascii="Arial" w:hAnsi="Arial" w:cs="Arial"/>
          <w:sz w:val="24"/>
        </w:rPr>
        <w:t>Erklärfilme</w:t>
      </w:r>
      <w:proofErr w:type="spellEnd"/>
      <w:r>
        <w:rPr>
          <w:rFonts w:ascii="Arial" w:hAnsi="Arial" w:cs="Arial"/>
          <w:sz w:val="24"/>
        </w:rPr>
        <w:t>,</w:t>
      </w:r>
      <w:r w:rsidR="00D229C6" w:rsidRPr="002A1F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finden</w:t>
      </w:r>
      <w:r w:rsidR="00D229C6" w:rsidRPr="002A1F6B">
        <w:rPr>
          <w:rFonts w:ascii="Arial" w:hAnsi="Arial" w:cs="Arial"/>
          <w:sz w:val="24"/>
        </w:rPr>
        <w:t xml:space="preserve"> Sie</w:t>
      </w:r>
      <w:r>
        <w:rPr>
          <w:rFonts w:ascii="Arial" w:hAnsi="Arial" w:cs="Arial"/>
          <w:sz w:val="24"/>
        </w:rPr>
        <w:t xml:space="preserve"> auf den Seiten des</w:t>
      </w:r>
      <w:r w:rsidR="00AB7561">
        <w:rPr>
          <w:rFonts w:ascii="Arial" w:hAnsi="Arial" w:cs="Arial"/>
          <w:sz w:val="24"/>
        </w:rPr>
        <w:t xml:space="preserve"> Bildungsportal</w:t>
      </w:r>
      <w:r>
        <w:rPr>
          <w:rFonts w:ascii="Arial" w:hAnsi="Arial" w:cs="Arial"/>
          <w:sz w:val="24"/>
        </w:rPr>
        <w:t>s</w:t>
      </w:r>
      <w:r w:rsidR="009B7533">
        <w:rPr>
          <w:rFonts w:ascii="Arial" w:hAnsi="Arial" w:cs="Arial"/>
          <w:sz w:val="24"/>
        </w:rPr>
        <w:t xml:space="preserve">: </w:t>
      </w:r>
      <w:r w:rsidR="009B7533" w:rsidRPr="00D91CC6">
        <w:rPr>
          <w:rFonts w:ascii="Arial" w:hAnsi="Arial" w:cs="Arial"/>
          <w:sz w:val="24"/>
        </w:rPr>
        <w:t>https://www.schulministerium.nrw</w:t>
      </w:r>
      <w:r w:rsidR="00D91CC6">
        <w:rPr>
          <w:rFonts w:ascii="Arial" w:hAnsi="Arial" w:cs="Arial"/>
          <w:sz w:val="24"/>
        </w:rPr>
        <w:t xml:space="preserve">/lolli-tests </w:t>
      </w:r>
    </w:p>
    <w:p w:rsidR="007F7F5A" w:rsidRDefault="007F7F5A" w:rsidP="00D465B0">
      <w:pPr>
        <w:spacing w:line="276" w:lineRule="auto"/>
        <w:jc w:val="both"/>
        <w:rPr>
          <w:rFonts w:ascii="Arial" w:hAnsi="Arial" w:cs="Arial"/>
          <w:sz w:val="24"/>
        </w:rPr>
      </w:pPr>
    </w:p>
    <w:p w:rsidR="00CE4C9B" w:rsidRDefault="00B548CE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CE4C9B" w:rsidRPr="00CE4C9B">
        <w:rPr>
          <w:rFonts w:ascii="Arial" w:hAnsi="Arial" w:cs="Arial"/>
          <w:sz w:val="24"/>
        </w:rPr>
        <w:t>iese</w:t>
      </w:r>
      <w:r w:rsidR="00CE4C9B">
        <w:rPr>
          <w:rFonts w:ascii="Arial" w:hAnsi="Arial" w:cs="Arial"/>
          <w:sz w:val="24"/>
        </w:rPr>
        <w:t>r</w:t>
      </w:r>
      <w:r w:rsidR="00CE4C9B" w:rsidRPr="00CE4C9B">
        <w:rPr>
          <w:rFonts w:ascii="Arial" w:hAnsi="Arial" w:cs="Arial"/>
          <w:sz w:val="24"/>
        </w:rPr>
        <w:t xml:space="preserve"> einfach</w:t>
      </w:r>
      <w:r w:rsidR="00CF0215">
        <w:rPr>
          <w:rFonts w:ascii="Arial" w:hAnsi="Arial" w:cs="Arial"/>
          <w:sz w:val="24"/>
        </w:rPr>
        <w:t xml:space="preserve"> und sehr schnell</w:t>
      </w:r>
      <w:r w:rsidR="00CE4C9B" w:rsidRPr="00CE4C9B">
        <w:rPr>
          <w:rFonts w:ascii="Arial" w:hAnsi="Arial" w:cs="Arial"/>
          <w:sz w:val="24"/>
        </w:rPr>
        <w:t xml:space="preserve"> zu handhabende Test </w:t>
      </w:r>
      <w:r>
        <w:rPr>
          <w:rFonts w:ascii="Arial" w:hAnsi="Arial" w:cs="Arial"/>
          <w:sz w:val="24"/>
        </w:rPr>
        <w:t xml:space="preserve">hilft </w:t>
      </w:r>
      <w:r w:rsidR="00CE4C9B" w:rsidRPr="00CE4C9B">
        <w:rPr>
          <w:rFonts w:ascii="Arial" w:hAnsi="Arial" w:cs="Arial"/>
          <w:sz w:val="24"/>
        </w:rPr>
        <w:t>uns allen, das Infektionsgeschehen besser einzudämmen</w:t>
      </w:r>
      <w:r w:rsidR="00CE4C9B">
        <w:rPr>
          <w:rFonts w:ascii="Arial" w:hAnsi="Arial" w:cs="Arial"/>
          <w:sz w:val="24"/>
        </w:rPr>
        <w:t xml:space="preserve"> und gleichzeitig Ihnen und Ihren Kindern</w:t>
      </w:r>
      <w:r w:rsidR="00CE4C9B" w:rsidRPr="00CE4C9B">
        <w:rPr>
          <w:rFonts w:ascii="Arial" w:hAnsi="Arial" w:cs="Arial"/>
          <w:sz w:val="24"/>
        </w:rPr>
        <w:t xml:space="preserve"> </w:t>
      </w:r>
      <w:r w:rsidR="003343D5">
        <w:rPr>
          <w:rFonts w:ascii="Arial" w:hAnsi="Arial" w:cs="Arial"/>
          <w:sz w:val="24"/>
        </w:rPr>
        <w:t xml:space="preserve">größtmögliche </w:t>
      </w:r>
      <w:r w:rsidR="00CE4C9B">
        <w:rPr>
          <w:rFonts w:ascii="Arial" w:hAnsi="Arial" w:cs="Arial"/>
          <w:sz w:val="24"/>
        </w:rPr>
        <w:t>Sicherheit</w:t>
      </w:r>
      <w:r w:rsidR="00CE4C9B" w:rsidRPr="00CE4C9B">
        <w:rPr>
          <w:rFonts w:ascii="Arial" w:hAnsi="Arial" w:cs="Arial"/>
          <w:sz w:val="24"/>
        </w:rPr>
        <w:t xml:space="preserve"> für d</w:t>
      </w:r>
      <w:r w:rsidR="003343D5">
        <w:rPr>
          <w:rFonts w:ascii="Arial" w:hAnsi="Arial" w:cs="Arial"/>
          <w:sz w:val="24"/>
        </w:rPr>
        <w:t>as Lernen in der Schule zu geben</w:t>
      </w:r>
      <w:r w:rsidR="00CE4C9B" w:rsidRPr="00CE4C9B">
        <w:rPr>
          <w:rFonts w:ascii="Arial" w:hAnsi="Arial" w:cs="Arial"/>
          <w:sz w:val="24"/>
        </w:rPr>
        <w:t xml:space="preserve">. </w:t>
      </w:r>
      <w:r w:rsidR="003343D5">
        <w:rPr>
          <w:rFonts w:ascii="Arial" w:hAnsi="Arial" w:cs="Arial"/>
          <w:sz w:val="24"/>
        </w:rPr>
        <w:t>Damit</w:t>
      </w:r>
      <w:r w:rsidR="001028AF">
        <w:rPr>
          <w:rFonts w:ascii="Arial" w:hAnsi="Arial" w:cs="Arial"/>
          <w:sz w:val="24"/>
        </w:rPr>
        <w:t xml:space="preserve"> verbunden eröffnet sich auch der Weg für </w:t>
      </w:r>
      <w:r>
        <w:rPr>
          <w:rFonts w:ascii="Arial" w:hAnsi="Arial" w:cs="Arial"/>
          <w:sz w:val="24"/>
        </w:rPr>
        <w:t xml:space="preserve">die </w:t>
      </w:r>
      <w:r w:rsidR="003343D5">
        <w:rPr>
          <w:rFonts w:ascii="Arial" w:hAnsi="Arial" w:cs="Arial"/>
          <w:sz w:val="24"/>
        </w:rPr>
        <w:t xml:space="preserve">Schülerinnen und Schüler </w:t>
      </w:r>
      <w:r w:rsidR="001028AF">
        <w:rPr>
          <w:rFonts w:ascii="Arial" w:hAnsi="Arial" w:cs="Arial"/>
          <w:sz w:val="24"/>
        </w:rPr>
        <w:t>sowie für Sie als Eltern für ein Mehr an</w:t>
      </w:r>
      <w:r w:rsidR="003343D5">
        <w:rPr>
          <w:rFonts w:ascii="Arial" w:hAnsi="Arial" w:cs="Arial"/>
          <w:sz w:val="24"/>
        </w:rPr>
        <w:t xml:space="preserve"> </w:t>
      </w:r>
      <w:r w:rsidR="00CE4C9B" w:rsidRPr="00CE4C9B">
        <w:rPr>
          <w:rFonts w:ascii="Arial" w:hAnsi="Arial" w:cs="Arial"/>
          <w:sz w:val="24"/>
        </w:rPr>
        <w:t>Verlässlichkeit und Regelmäßigke</w:t>
      </w:r>
      <w:r w:rsidR="003343D5">
        <w:rPr>
          <w:rFonts w:ascii="Arial" w:hAnsi="Arial" w:cs="Arial"/>
          <w:sz w:val="24"/>
        </w:rPr>
        <w:t>it mit Blick auf den</w:t>
      </w:r>
      <w:r w:rsidR="00CE4C9B" w:rsidRPr="00CE4C9B">
        <w:rPr>
          <w:rFonts w:ascii="Arial" w:hAnsi="Arial" w:cs="Arial"/>
          <w:sz w:val="24"/>
        </w:rPr>
        <w:t xml:space="preserve"> Schulbesuch</w:t>
      </w:r>
      <w:r w:rsidR="003343D5">
        <w:rPr>
          <w:rFonts w:ascii="Arial" w:hAnsi="Arial" w:cs="Arial"/>
          <w:sz w:val="24"/>
        </w:rPr>
        <w:t>.</w:t>
      </w:r>
      <w:r w:rsidR="00CE4C9B" w:rsidRPr="00CE4C9B">
        <w:rPr>
          <w:rFonts w:ascii="Arial" w:hAnsi="Arial" w:cs="Arial"/>
          <w:sz w:val="24"/>
        </w:rPr>
        <w:t xml:space="preserve"> </w:t>
      </w:r>
    </w:p>
    <w:p w:rsidR="003343D5" w:rsidRDefault="003343D5" w:rsidP="00D465B0">
      <w:pPr>
        <w:spacing w:line="276" w:lineRule="auto"/>
        <w:jc w:val="both"/>
        <w:rPr>
          <w:rFonts w:ascii="Arial" w:hAnsi="Arial" w:cs="Arial"/>
          <w:sz w:val="24"/>
        </w:rPr>
      </w:pPr>
    </w:p>
    <w:p w:rsidR="002C4E71" w:rsidRPr="002A1F6B" w:rsidRDefault="00CE4C9B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9B7533">
        <w:rPr>
          <w:rFonts w:ascii="Arial" w:hAnsi="Arial" w:cs="Arial"/>
          <w:sz w:val="24"/>
        </w:rPr>
        <w:t>ei weiteren Fragen</w:t>
      </w:r>
      <w:r>
        <w:rPr>
          <w:rFonts w:ascii="Arial" w:hAnsi="Arial" w:cs="Arial"/>
          <w:sz w:val="24"/>
        </w:rPr>
        <w:t xml:space="preserve"> stehen wir Ihnen</w:t>
      </w:r>
      <w:r w:rsidR="002C4E71" w:rsidRPr="002A1F6B">
        <w:rPr>
          <w:rFonts w:ascii="Arial" w:hAnsi="Arial" w:cs="Arial"/>
          <w:sz w:val="24"/>
        </w:rPr>
        <w:t xml:space="preserve"> gerne zur Verfügung.</w:t>
      </w:r>
    </w:p>
    <w:p w:rsidR="00D465B0" w:rsidRPr="002A1F6B" w:rsidRDefault="00D465B0" w:rsidP="00D465B0">
      <w:pPr>
        <w:spacing w:line="276" w:lineRule="auto"/>
        <w:jc w:val="both"/>
        <w:rPr>
          <w:rFonts w:ascii="Arial" w:hAnsi="Arial" w:cs="Arial"/>
          <w:sz w:val="24"/>
        </w:rPr>
      </w:pPr>
    </w:p>
    <w:p w:rsidR="00983496" w:rsidRDefault="002C4E71" w:rsidP="00D465B0">
      <w:pPr>
        <w:spacing w:line="276" w:lineRule="auto"/>
        <w:jc w:val="both"/>
        <w:rPr>
          <w:rFonts w:ascii="Arial" w:hAnsi="Arial" w:cs="Arial"/>
          <w:sz w:val="24"/>
        </w:rPr>
      </w:pPr>
      <w:r w:rsidRPr="002A1F6B">
        <w:rPr>
          <w:rFonts w:ascii="Arial" w:hAnsi="Arial" w:cs="Arial"/>
          <w:sz w:val="24"/>
        </w:rPr>
        <w:t>Mit freundlichen Grüßen</w:t>
      </w:r>
      <w:r w:rsidR="009B7533">
        <w:rPr>
          <w:rFonts w:ascii="Arial" w:hAnsi="Arial" w:cs="Arial"/>
          <w:sz w:val="24"/>
        </w:rPr>
        <w:t xml:space="preserve">, </w:t>
      </w:r>
    </w:p>
    <w:p w:rsidR="00D465B0" w:rsidRPr="002A1F6B" w:rsidRDefault="009B7533" w:rsidP="00D465B0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Schulleitung</w:t>
      </w:r>
    </w:p>
    <w:p w:rsidR="00962DB8" w:rsidRPr="00D465B0" w:rsidRDefault="00962DB8" w:rsidP="009B7533">
      <w:pPr>
        <w:spacing w:line="276" w:lineRule="auto"/>
        <w:jc w:val="both"/>
        <w:rPr>
          <w:rFonts w:ascii="Maiandra GD" w:hAnsi="Maiandra GD"/>
          <w:sz w:val="24"/>
        </w:rPr>
      </w:pPr>
    </w:p>
    <w:sectPr w:rsidR="00962DB8" w:rsidRPr="00D465B0" w:rsidSect="00B239F9">
      <w:footerReference w:type="default" r:id="rId8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B7" w:rsidRDefault="008132B7" w:rsidP="007F7F5A">
      <w:r>
        <w:separator/>
      </w:r>
    </w:p>
  </w:endnote>
  <w:endnote w:type="continuationSeparator" w:id="0">
    <w:p w:rsidR="008132B7" w:rsidRDefault="008132B7" w:rsidP="007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5A" w:rsidRDefault="007F7F5A">
    <w:pPr>
      <w:pStyle w:val="Fuzeile"/>
    </w:pPr>
  </w:p>
  <w:p w:rsidR="007F7F5A" w:rsidRDefault="007F7F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B7" w:rsidRDefault="008132B7" w:rsidP="007F7F5A">
      <w:r>
        <w:separator/>
      </w:r>
    </w:p>
  </w:footnote>
  <w:footnote w:type="continuationSeparator" w:id="0">
    <w:p w:rsidR="008132B7" w:rsidRDefault="008132B7" w:rsidP="007F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BB6"/>
    <w:multiLevelType w:val="hybridMultilevel"/>
    <w:tmpl w:val="96501ABA"/>
    <w:lvl w:ilvl="0" w:tplc="2626E4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1BA8"/>
    <w:multiLevelType w:val="hybridMultilevel"/>
    <w:tmpl w:val="EF8C6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561E"/>
    <w:multiLevelType w:val="hybridMultilevel"/>
    <w:tmpl w:val="02A4D078"/>
    <w:lvl w:ilvl="0" w:tplc="CF8A84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CC"/>
    <w:rsid w:val="00005645"/>
    <w:rsid w:val="00014626"/>
    <w:rsid w:val="00027C1C"/>
    <w:rsid w:val="00046EF8"/>
    <w:rsid w:val="00054C7F"/>
    <w:rsid w:val="00060CAB"/>
    <w:rsid w:val="00085F81"/>
    <w:rsid w:val="000A4BF0"/>
    <w:rsid w:val="000C3CD5"/>
    <w:rsid w:val="000C7E8F"/>
    <w:rsid w:val="000D12AF"/>
    <w:rsid w:val="000E346F"/>
    <w:rsid w:val="001028AF"/>
    <w:rsid w:val="001036CB"/>
    <w:rsid w:val="00113CD9"/>
    <w:rsid w:val="00117C57"/>
    <w:rsid w:val="00123EA2"/>
    <w:rsid w:val="00125034"/>
    <w:rsid w:val="0014068A"/>
    <w:rsid w:val="00171CEA"/>
    <w:rsid w:val="001745F8"/>
    <w:rsid w:val="0018765B"/>
    <w:rsid w:val="001B4C45"/>
    <w:rsid w:val="001B5D4A"/>
    <w:rsid w:val="001D2764"/>
    <w:rsid w:val="001E05EB"/>
    <w:rsid w:val="001E5733"/>
    <w:rsid w:val="001E7296"/>
    <w:rsid w:val="0022729E"/>
    <w:rsid w:val="00264C64"/>
    <w:rsid w:val="002A1F6B"/>
    <w:rsid w:val="002A7F09"/>
    <w:rsid w:val="002B39BD"/>
    <w:rsid w:val="002C1801"/>
    <w:rsid w:val="002C2E65"/>
    <w:rsid w:val="002C4E71"/>
    <w:rsid w:val="002C5EF8"/>
    <w:rsid w:val="002E079A"/>
    <w:rsid w:val="002F1633"/>
    <w:rsid w:val="003272A0"/>
    <w:rsid w:val="003343D5"/>
    <w:rsid w:val="00341581"/>
    <w:rsid w:val="00345EF9"/>
    <w:rsid w:val="00355CD7"/>
    <w:rsid w:val="003B01A0"/>
    <w:rsid w:val="003C0118"/>
    <w:rsid w:val="003F1A90"/>
    <w:rsid w:val="00403397"/>
    <w:rsid w:val="00426113"/>
    <w:rsid w:val="00427BDF"/>
    <w:rsid w:val="00455C74"/>
    <w:rsid w:val="0047526E"/>
    <w:rsid w:val="00496079"/>
    <w:rsid w:val="004A5E4C"/>
    <w:rsid w:val="004B5ACC"/>
    <w:rsid w:val="004C2B73"/>
    <w:rsid w:val="004D5EDE"/>
    <w:rsid w:val="0050182F"/>
    <w:rsid w:val="005154A8"/>
    <w:rsid w:val="005208EF"/>
    <w:rsid w:val="00534E4D"/>
    <w:rsid w:val="00550358"/>
    <w:rsid w:val="00550CD3"/>
    <w:rsid w:val="00564BA2"/>
    <w:rsid w:val="005A1F52"/>
    <w:rsid w:val="005B52F9"/>
    <w:rsid w:val="005C64F7"/>
    <w:rsid w:val="005E0121"/>
    <w:rsid w:val="005F5D84"/>
    <w:rsid w:val="006107A8"/>
    <w:rsid w:val="0065006F"/>
    <w:rsid w:val="006B48B2"/>
    <w:rsid w:val="006B7077"/>
    <w:rsid w:val="006F657A"/>
    <w:rsid w:val="006F68C8"/>
    <w:rsid w:val="00712E00"/>
    <w:rsid w:val="00733059"/>
    <w:rsid w:val="0077661C"/>
    <w:rsid w:val="007808DC"/>
    <w:rsid w:val="00781F33"/>
    <w:rsid w:val="0078748D"/>
    <w:rsid w:val="007A284C"/>
    <w:rsid w:val="007B3A92"/>
    <w:rsid w:val="007C1992"/>
    <w:rsid w:val="007D1317"/>
    <w:rsid w:val="007F7F5A"/>
    <w:rsid w:val="00800A17"/>
    <w:rsid w:val="008132B7"/>
    <w:rsid w:val="00825D27"/>
    <w:rsid w:val="008270CC"/>
    <w:rsid w:val="008311CA"/>
    <w:rsid w:val="00833507"/>
    <w:rsid w:val="00855C78"/>
    <w:rsid w:val="008C6DC6"/>
    <w:rsid w:val="009061B5"/>
    <w:rsid w:val="0091686A"/>
    <w:rsid w:val="00960B84"/>
    <w:rsid w:val="00962DB8"/>
    <w:rsid w:val="00971E8B"/>
    <w:rsid w:val="009779A9"/>
    <w:rsid w:val="00983496"/>
    <w:rsid w:val="009B7533"/>
    <w:rsid w:val="009F454D"/>
    <w:rsid w:val="00A21504"/>
    <w:rsid w:val="00A30403"/>
    <w:rsid w:val="00A42397"/>
    <w:rsid w:val="00A52A1A"/>
    <w:rsid w:val="00A9476F"/>
    <w:rsid w:val="00AA6DEB"/>
    <w:rsid w:val="00AB7561"/>
    <w:rsid w:val="00AD063A"/>
    <w:rsid w:val="00B04447"/>
    <w:rsid w:val="00B22F14"/>
    <w:rsid w:val="00B239F9"/>
    <w:rsid w:val="00B332D5"/>
    <w:rsid w:val="00B357FA"/>
    <w:rsid w:val="00B548CE"/>
    <w:rsid w:val="00B72B37"/>
    <w:rsid w:val="00BD75B8"/>
    <w:rsid w:val="00BE3D96"/>
    <w:rsid w:val="00BF6C37"/>
    <w:rsid w:val="00C22201"/>
    <w:rsid w:val="00C27BEE"/>
    <w:rsid w:val="00C33944"/>
    <w:rsid w:val="00C77437"/>
    <w:rsid w:val="00C916C4"/>
    <w:rsid w:val="00CB1C53"/>
    <w:rsid w:val="00CC1B56"/>
    <w:rsid w:val="00CE4C9B"/>
    <w:rsid w:val="00CF0215"/>
    <w:rsid w:val="00D065D9"/>
    <w:rsid w:val="00D229C6"/>
    <w:rsid w:val="00D22DD7"/>
    <w:rsid w:val="00D3423F"/>
    <w:rsid w:val="00D414F4"/>
    <w:rsid w:val="00D465B0"/>
    <w:rsid w:val="00D53D75"/>
    <w:rsid w:val="00D64130"/>
    <w:rsid w:val="00D76A94"/>
    <w:rsid w:val="00D867F3"/>
    <w:rsid w:val="00D91CC6"/>
    <w:rsid w:val="00DA179D"/>
    <w:rsid w:val="00DD4CDB"/>
    <w:rsid w:val="00E300AB"/>
    <w:rsid w:val="00E47D40"/>
    <w:rsid w:val="00E54458"/>
    <w:rsid w:val="00E62E5E"/>
    <w:rsid w:val="00E76416"/>
    <w:rsid w:val="00EE08A8"/>
    <w:rsid w:val="00EF12E2"/>
    <w:rsid w:val="00F16947"/>
    <w:rsid w:val="00F176D7"/>
    <w:rsid w:val="00F21ADF"/>
    <w:rsid w:val="00F46464"/>
    <w:rsid w:val="00F9059D"/>
    <w:rsid w:val="00FA218F"/>
    <w:rsid w:val="00FC25AF"/>
    <w:rsid w:val="00FC4BE5"/>
    <w:rsid w:val="00FE0830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0087B"/>
  <w15:chartTrackingRefBased/>
  <w15:docId w15:val="{CB2CBE41-31BC-422E-B84C-9A6B56B0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ACC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4B5ACC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4B5ACC"/>
    <w:pPr>
      <w:jc w:val="center"/>
    </w:pPr>
    <w:rPr>
      <w:rFonts w:ascii="Footlight MT Light" w:hAnsi="Footlight MT Light"/>
      <w:b/>
      <w:bCs/>
      <w:sz w:val="48"/>
      <w:u w:val="single"/>
    </w:rPr>
  </w:style>
  <w:style w:type="paragraph" w:styleId="Untertitel">
    <w:name w:val="Subtitle"/>
    <w:basedOn w:val="Standard"/>
    <w:qFormat/>
    <w:rsid w:val="004B5ACC"/>
    <w:pPr>
      <w:jc w:val="center"/>
    </w:pPr>
    <w:rPr>
      <w:rFonts w:ascii="Footlight MT Light" w:hAnsi="Footlight MT Light"/>
      <w:sz w:val="44"/>
    </w:rPr>
  </w:style>
  <w:style w:type="paragraph" w:styleId="Sprechblasentext">
    <w:name w:val="Balloon Text"/>
    <w:basedOn w:val="Standard"/>
    <w:semiHidden/>
    <w:rsid w:val="0022729E"/>
    <w:rPr>
      <w:rFonts w:ascii="Tahoma" w:hAnsi="Tahoma" w:cs="Tahoma"/>
      <w:sz w:val="16"/>
      <w:szCs w:val="16"/>
    </w:rPr>
  </w:style>
  <w:style w:type="character" w:styleId="Hyperlink">
    <w:name w:val="Hyperlink"/>
    <w:rsid w:val="00046EF8"/>
    <w:rPr>
      <w:color w:val="0563C1"/>
      <w:u w:val="single"/>
    </w:rPr>
  </w:style>
  <w:style w:type="character" w:styleId="Kommentarzeichen">
    <w:name w:val="annotation reference"/>
    <w:rsid w:val="004261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26113"/>
  </w:style>
  <w:style w:type="character" w:customStyle="1" w:styleId="KommentartextZchn">
    <w:name w:val="Kommentartext Zchn"/>
    <w:basedOn w:val="Absatz-Standardschriftart"/>
    <w:link w:val="Kommentartext"/>
    <w:rsid w:val="00426113"/>
  </w:style>
  <w:style w:type="paragraph" w:styleId="Kommentarthema">
    <w:name w:val="annotation subject"/>
    <w:basedOn w:val="Kommentartext"/>
    <w:next w:val="Kommentartext"/>
    <w:link w:val="KommentarthemaZchn"/>
    <w:rsid w:val="00426113"/>
    <w:rPr>
      <w:b/>
      <w:bCs/>
    </w:rPr>
  </w:style>
  <w:style w:type="character" w:customStyle="1" w:styleId="KommentarthemaZchn">
    <w:name w:val="Kommentarthema Zchn"/>
    <w:link w:val="Kommentarthema"/>
    <w:rsid w:val="00426113"/>
    <w:rPr>
      <w:b/>
      <w:bCs/>
    </w:rPr>
  </w:style>
  <w:style w:type="paragraph" w:styleId="Kopfzeile">
    <w:name w:val="header"/>
    <w:basedOn w:val="Standard"/>
    <w:link w:val="KopfzeileZchn"/>
    <w:rsid w:val="007F7F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F7F5A"/>
  </w:style>
  <w:style w:type="paragraph" w:styleId="Fuzeile">
    <w:name w:val="footer"/>
    <w:basedOn w:val="Standard"/>
    <w:link w:val="FuzeileZchn"/>
    <w:uiPriority w:val="99"/>
    <w:rsid w:val="007F7F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F5A"/>
  </w:style>
  <w:style w:type="paragraph" w:styleId="berarbeitung">
    <w:name w:val="Revision"/>
    <w:hidden/>
    <w:uiPriority w:val="99"/>
    <w:semiHidden/>
    <w:rsid w:val="00C3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7CE4-E72E-4EBB-A4F9-2E314220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3837</Characters>
  <Application>Microsoft Office Word</Application>
  <DocSecurity>0</DocSecurity>
  <Lines>75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Stadt Koeln</Company>
  <LinksUpToDate>false</LinksUpToDate>
  <CharactersWithSpaces>4436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https://www.schulministerium.nrw.de/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</dc:creator>
  <cp:keywords/>
  <dc:description/>
  <cp:lastModifiedBy>Schlepp, Simone</cp:lastModifiedBy>
  <cp:revision>2</cp:revision>
  <cp:lastPrinted>2017-06-30T08:50:00Z</cp:lastPrinted>
  <dcterms:created xsi:type="dcterms:W3CDTF">2021-05-04T13:30:00Z</dcterms:created>
  <dcterms:modified xsi:type="dcterms:W3CDTF">2021-05-04T13:30:00Z</dcterms:modified>
</cp:coreProperties>
</file>