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F4" w:rsidRDefault="00D414F4" w:rsidP="00046EF8">
      <w:pPr>
        <w:jc w:val="right"/>
        <w:rPr>
          <w:rFonts w:ascii="Maiandra GD" w:hAnsi="Maiandra GD"/>
          <w:sz w:val="24"/>
        </w:rPr>
      </w:pPr>
    </w:p>
    <w:p w:rsidR="007F7F5A" w:rsidRDefault="003F1A90" w:rsidP="00D414F4">
      <w:pPr>
        <w:rPr>
          <w:rFonts w:ascii="Arial" w:hAnsi="Arial" w:cs="Arial"/>
          <w:sz w:val="24"/>
        </w:rPr>
      </w:pPr>
      <w:r>
        <w:rPr>
          <w:rFonts w:ascii="Arial" w:hAnsi="Arial"/>
          <w:b/>
          <w:sz w:val="24"/>
        </w:rPr>
        <w:t>Общая информация о тесте «Леденец»</w:t>
      </w:r>
    </w:p>
    <w:p w:rsidR="00264C64" w:rsidRDefault="00264C64" w:rsidP="00D414F4">
      <w:pPr>
        <w:rPr>
          <w:rFonts w:ascii="Arial" w:hAnsi="Arial" w:cs="Arial"/>
          <w:sz w:val="24"/>
        </w:rPr>
      </w:pPr>
    </w:p>
    <w:p w:rsidR="00D414F4" w:rsidRPr="002A1F6B" w:rsidRDefault="00D414F4" w:rsidP="00D414F4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Уважаемые родители!</w:t>
      </w:r>
    </w:p>
    <w:p w:rsidR="005208EF" w:rsidRPr="002A1F6B" w:rsidRDefault="005208EF" w:rsidP="00D465B0">
      <w:pPr>
        <w:jc w:val="both"/>
        <w:rPr>
          <w:rFonts w:ascii="Arial" w:hAnsi="Arial" w:cs="Arial"/>
          <w:sz w:val="24"/>
        </w:rPr>
      </w:pPr>
    </w:p>
    <w:p w:rsidR="001B5D4A" w:rsidRDefault="005208EF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Сразу после пасхальных каникул во все школы земли Северный Рейн-Вестфалия поступили экспресс-тесты для самостоятельного использования от компании Siemens Healthcare GmbH для возможности обнаружить возможные случаи заражения вирусом SARS-CoV-2 на ранней стадии и ограничить распространение инфекции. Министерство образования осведомлено о проблеме проведения тестов на коронавирус в начальных и специальных школах из-за специфического способа взятия мазков. </w:t>
      </w:r>
    </w:p>
    <w:p w:rsidR="00E54458" w:rsidRPr="002A1F6B" w:rsidRDefault="00E54458" w:rsidP="00D465B0">
      <w:pPr>
        <w:jc w:val="both"/>
        <w:rPr>
          <w:rFonts w:ascii="Arial" w:hAnsi="Arial" w:cs="Arial"/>
          <w:sz w:val="24"/>
        </w:rPr>
      </w:pPr>
    </w:p>
    <w:p w:rsidR="00E54458" w:rsidRPr="0086695D" w:rsidRDefault="001B5D4A" w:rsidP="00D465B0">
      <w:pPr>
        <w:jc w:val="both"/>
        <w:rPr>
          <w:rFonts w:ascii="Arial" w:hAnsi="Arial" w:cs="Arial"/>
          <w:sz w:val="24"/>
        </w:rPr>
      </w:pPr>
      <w:r w:rsidRPr="0086695D">
        <w:rPr>
          <w:rFonts w:ascii="Arial" w:hAnsi="Arial"/>
          <w:sz w:val="24"/>
        </w:rPr>
        <w:t xml:space="preserve">Поэтому параллельно с закупкой экспресс-тестов, используемых в школах в настоящее время, министерство образования одобрило разработанное с учетом возраста, удобное для детей и ориентированное на школы решение для проведения тестов на коронавирус. За последние несколько месяцев Университетская клиника Кельна разработала методику взятия анализов для детей в больших группах. Данный способ проведения тестов был одобрен для использования в начальных и специальных школах. </w:t>
      </w:r>
    </w:p>
    <w:p w:rsidR="00F46464" w:rsidRPr="0086695D" w:rsidRDefault="00F46464" w:rsidP="00D465B0">
      <w:pPr>
        <w:jc w:val="both"/>
        <w:rPr>
          <w:rFonts w:ascii="Arial" w:hAnsi="Arial" w:cs="Arial"/>
          <w:sz w:val="24"/>
        </w:rPr>
      </w:pPr>
    </w:p>
    <w:p w:rsidR="00B04447" w:rsidRPr="0086695D" w:rsidRDefault="00B548CE" w:rsidP="00D465B0">
      <w:pPr>
        <w:jc w:val="both"/>
        <w:rPr>
          <w:rFonts w:ascii="Arial" w:hAnsi="Arial" w:cs="Arial"/>
          <w:sz w:val="24"/>
        </w:rPr>
      </w:pPr>
      <w:r w:rsidRPr="0086695D">
        <w:rPr>
          <w:rFonts w:ascii="Arial" w:hAnsi="Arial"/>
          <w:sz w:val="24"/>
        </w:rPr>
        <w:t>Федеральный закон для сдерживания пандемии коронавируса от 22 апреля 2021 года в качестве меры по борьбе с пандемией в школах предусматривает прохождение учениками тестов два раза в неделю. Уже с момента вступления в силу Закона 12 апреля 2021 года в школах зе</w:t>
      </w:r>
      <w:bookmarkStart w:id="0" w:name="_GoBack"/>
      <w:bookmarkEnd w:id="0"/>
      <w:r w:rsidRPr="0086695D">
        <w:rPr>
          <w:rFonts w:ascii="Arial" w:hAnsi="Arial"/>
          <w:sz w:val="24"/>
        </w:rPr>
        <w:t xml:space="preserve">мли Северный Рейн-Вестфалия проводится два теста в неделю. </w:t>
      </w:r>
    </w:p>
    <w:p w:rsidR="00B548CE" w:rsidRPr="0086695D" w:rsidRDefault="00B548CE" w:rsidP="00D465B0">
      <w:pPr>
        <w:jc w:val="both"/>
        <w:rPr>
          <w:rFonts w:ascii="Arial" w:hAnsi="Arial" w:cs="Arial"/>
          <w:sz w:val="24"/>
        </w:rPr>
      </w:pPr>
    </w:p>
    <w:p w:rsidR="00E47D40" w:rsidRDefault="00971E8B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Поэтому ученики начальных и специальных школ дважды в неделю в своей учебной группе проходят тест на коронавирус по методу «Леденец», простой анализ слюны. Такой способ проведения теста является несложным и соответствует возрасту учеников: дети просто сосут тампон в течение 30 секунд. Мазки всех детей в учебной группе собираются в контейнер для сбора проб и в тот же день в лаборатории оцениваются как анонимный коллективный образец («групповой тест») с использованием метода ПЦР. Этот метод гарантирует высокую надежность результатов теста. Кроме того, возможное заражение у ребенка можно обнаружить гораздо раньше с помощью ПЦР-теста, чем с помощью экспресс-теста, тем самым вовремя выявляется опасность заражения окружающих. </w:t>
      </w:r>
    </w:p>
    <w:p w:rsidR="00E47D40" w:rsidRDefault="00E47D40" w:rsidP="00D465B0">
      <w:pPr>
        <w:jc w:val="both"/>
        <w:rPr>
          <w:rFonts w:ascii="Arial" w:hAnsi="Arial" w:cs="Arial"/>
          <w:sz w:val="24"/>
        </w:rPr>
      </w:pPr>
    </w:p>
    <w:p w:rsidR="00A30403" w:rsidRDefault="00A30403" w:rsidP="002A1F6B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Что будет, если результат группового теста окажется отрицательным?</w:t>
      </w:r>
    </w:p>
    <w:p w:rsidR="00A30403" w:rsidRDefault="00CF0215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Как правило, если результат группового теста оказался отрицательным, это означает, что ни один из детей в группе не имеет положительного результата теста на SARS-Cov-2. В этом случае родители не получают от школы </w:t>
      </w:r>
      <w:r>
        <w:rPr>
          <w:rFonts w:ascii="Arial" w:hAnsi="Arial"/>
          <w:b/>
          <w:sz w:val="24"/>
        </w:rPr>
        <w:t>никакой</w:t>
      </w:r>
      <w:r>
        <w:rPr>
          <w:rFonts w:ascii="Arial" w:hAnsi="Arial"/>
          <w:sz w:val="24"/>
        </w:rPr>
        <w:t xml:space="preserve"> обратной связи. Уроки будут продолжаться в той же форме.</w:t>
      </w:r>
    </w:p>
    <w:p w:rsidR="00A30403" w:rsidRDefault="00A30403" w:rsidP="00D465B0">
      <w:pPr>
        <w:jc w:val="both"/>
        <w:rPr>
          <w:rFonts w:ascii="Arial" w:hAnsi="Arial" w:cs="Arial"/>
          <w:sz w:val="24"/>
        </w:rPr>
      </w:pPr>
    </w:p>
    <w:p w:rsidR="00E47D40" w:rsidRDefault="00E47D40" w:rsidP="002A1F6B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Что произойдет, если результат группового теста окажется положительным? </w:t>
      </w:r>
    </w:p>
    <w:p w:rsidR="00E47D40" w:rsidRDefault="00CF0215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Если результат группового теста оказался положительным, это означает, что по крайней мере один ребенок в группе имеет положительный результат теста на SARS-Cov-2. В этом случае лаборатория отправляет в школу соответствующее уведомление. </w:t>
      </w:r>
      <w:r w:rsidRPr="0086695D">
        <w:rPr>
          <w:rFonts w:ascii="Arial" w:hAnsi="Arial"/>
          <w:sz w:val="24"/>
        </w:rPr>
        <w:t xml:space="preserve">Школа в свою очередь незамедлительно информирует родителей детей из этой группы по согласованным каналам связи. Однако по организационным причинам может случиться так, что информация будет </w:t>
      </w:r>
      <w:r>
        <w:rPr>
          <w:rFonts w:ascii="Arial" w:hAnsi="Arial"/>
          <w:sz w:val="24"/>
        </w:rPr>
        <w:lastRenderedPageBreak/>
        <w:t xml:space="preserve">предоставлена только на следующий день утром перед началом занятий в школе. О дальнейших действиях вы будете проинформированы в отдельном письме от администрации школы. В случае необходимости проведения повторного теста ваш ребенок получит индивидуальный набор для проведения теста на дому исключительно в качестве меры предосторожности. Эта процедура гарантирует, что личность никакого ребенка из группы не будет раскрыта, тем самым осуществляется защита его личных прав. </w:t>
      </w:r>
    </w:p>
    <w:p w:rsidR="00F21ADF" w:rsidRDefault="00F21ADF" w:rsidP="00D465B0">
      <w:pPr>
        <w:jc w:val="both"/>
        <w:rPr>
          <w:rFonts w:ascii="Arial" w:hAnsi="Arial" w:cs="Arial"/>
          <w:sz w:val="24"/>
        </w:rPr>
      </w:pPr>
    </w:p>
    <w:p w:rsidR="00F21ADF" w:rsidRDefault="00F21ADF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Здесь следует указать, что при возникновении каких-либо трудностей во время проведения дополнительного теста родители обязаны связаться со своим лечащим врачом или педиатром, чтобы они помогли вам выполнить все необходимые шаги (включая проведение ПЦР-теста, определение контактных лиц). В таком случае посещение уроков или занятий в школьных группах продленного дня снова будет возможно только после получения отрицательного результата ПЦР-теста.</w:t>
      </w:r>
    </w:p>
    <w:p w:rsidR="00C77437" w:rsidRPr="002A1F6B" w:rsidRDefault="00C77437" w:rsidP="002A1F6B">
      <w:pPr>
        <w:jc w:val="both"/>
        <w:rPr>
          <w:rFonts w:ascii="Arial" w:hAnsi="Arial" w:cs="Arial"/>
          <w:sz w:val="24"/>
        </w:rPr>
      </w:pPr>
    </w:p>
    <w:p w:rsidR="009B7533" w:rsidRPr="009B7533" w:rsidRDefault="00CE4C9B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Дополнительную информацию о проведении теста слюны, включая объясняющие видеоролики, вы можете найти на образовательном портале: https://www.schulministerium.nrw/lolli-tests </w:t>
      </w:r>
    </w:p>
    <w:p w:rsidR="007F7F5A" w:rsidRDefault="007F7F5A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CE4C9B" w:rsidRDefault="00B548CE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Этот простой и быстрый в использовании способ проведения теста поможет лучше сдерживать распространение инфекции и обеспечит вашим детям максимально возможную безопасность при обучении в школе. Это также предоставит ученикам возможность более спокойно и более регулярно посещать школу, а вас, родителей, меньше переживать по этому поводу. </w:t>
      </w:r>
    </w:p>
    <w:p w:rsidR="003343D5" w:rsidRDefault="003343D5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2C4E71" w:rsidRPr="002A1F6B" w:rsidRDefault="00CE4C9B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При возникновении у вас дополнительных вопросов свяжитесь с нами.</w:t>
      </w:r>
    </w:p>
    <w:p w:rsidR="00D465B0" w:rsidRPr="002A1F6B" w:rsidRDefault="00D465B0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983496" w:rsidRDefault="002C4E71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С уважением, </w:t>
      </w:r>
    </w:p>
    <w:p w:rsidR="00D465B0" w:rsidRPr="002A1F6B" w:rsidRDefault="009B7533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Администрация школы</w:t>
      </w:r>
    </w:p>
    <w:p w:rsidR="00962DB8" w:rsidRPr="00D465B0" w:rsidRDefault="00962DB8" w:rsidP="009B7533">
      <w:pPr>
        <w:spacing w:line="276" w:lineRule="auto"/>
        <w:jc w:val="both"/>
        <w:rPr>
          <w:rFonts w:ascii="Maiandra GD" w:hAnsi="Maiandra GD"/>
          <w:sz w:val="24"/>
        </w:rPr>
      </w:pPr>
    </w:p>
    <w:sectPr w:rsidR="00962DB8" w:rsidRPr="00D465B0" w:rsidSect="00B239F9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B7" w:rsidRDefault="008132B7" w:rsidP="007F7F5A">
      <w:r>
        <w:separator/>
      </w:r>
    </w:p>
  </w:endnote>
  <w:endnote w:type="continuationSeparator" w:id="0">
    <w:p w:rsidR="008132B7" w:rsidRDefault="008132B7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A" w:rsidRDefault="007F7F5A">
    <w:pPr>
      <w:pStyle w:val="Fuzeile"/>
    </w:pPr>
  </w:p>
  <w:p w:rsidR="007F7F5A" w:rsidRDefault="007F7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B7" w:rsidRDefault="008132B7" w:rsidP="007F7F5A">
      <w:r>
        <w:separator/>
      </w:r>
    </w:p>
  </w:footnote>
  <w:footnote w:type="continuationSeparator" w:id="0">
    <w:p w:rsidR="008132B7" w:rsidRDefault="008132B7" w:rsidP="007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BB6"/>
    <w:multiLevelType w:val="hybridMultilevel"/>
    <w:tmpl w:val="96501ABA"/>
    <w:lvl w:ilvl="0" w:tplc="2626E4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1BA8"/>
    <w:multiLevelType w:val="hybridMultilevel"/>
    <w:tmpl w:val="EF8C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561E"/>
    <w:multiLevelType w:val="hybridMultilevel"/>
    <w:tmpl w:val="02A4D078"/>
    <w:lvl w:ilvl="0" w:tplc="CF8A8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C"/>
    <w:rsid w:val="00005645"/>
    <w:rsid w:val="00014626"/>
    <w:rsid w:val="00027C1C"/>
    <w:rsid w:val="00046EF8"/>
    <w:rsid w:val="00054C7F"/>
    <w:rsid w:val="00060CAB"/>
    <w:rsid w:val="00085F81"/>
    <w:rsid w:val="000A4BF0"/>
    <w:rsid w:val="000C3CD5"/>
    <w:rsid w:val="000C7E8F"/>
    <w:rsid w:val="000D12AF"/>
    <w:rsid w:val="000E346F"/>
    <w:rsid w:val="001028AF"/>
    <w:rsid w:val="001036CB"/>
    <w:rsid w:val="00113CD9"/>
    <w:rsid w:val="00117C57"/>
    <w:rsid w:val="00123EA2"/>
    <w:rsid w:val="00125034"/>
    <w:rsid w:val="0014068A"/>
    <w:rsid w:val="00171CEA"/>
    <w:rsid w:val="001745F8"/>
    <w:rsid w:val="0018765B"/>
    <w:rsid w:val="001B4C45"/>
    <w:rsid w:val="001B5D4A"/>
    <w:rsid w:val="001D2764"/>
    <w:rsid w:val="001E05EB"/>
    <w:rsid w:val="001E5733"/>
    <w:rsid w:val="001E7296"/>
    <w:rsid w:val="0022729E"/>
    <w:rsid w:val="00264C64"/>
    <w:rsid w:val="002A1F6B"/>
    <w:rsid w:val="002A7F09"/>
    <w:rsid w:val="002B39BD"/>
    <w:rsid w:val="002C1801"/>
    <w:rsid w:val="002C2E65"/>
    <w:rsid w:val="002C4E71"/>
    <w:rsid w:val="002C5EF8"/>
    <w:rsid w:val="002E079A"/>
    <w:rsid w:val="002F1633"/>
    <w:rsid w:val="003272A0"/>
    <w:rsid w:val="003343D5"/>
    <w:rsid w:val="00341581"/>
    <w:rsid w:val="00345EF9"/>
    <w:rsid w:val="00355CD7"/>
    <w:rsid w:val="003B01A0"/>
    <w:rsid w:val="003C0118"/>
    <w:rsid w:val="003F1A90"/>
    <w:rsid w:val="00403397"/>
    <w:rsid w:val="00426113"/>
    <w:rsid w:val="00427BDF"/>
    <w:rsid w:val="00455C74"/>
    <w:rsid w:val="00463EAB"/>
    <w:rsid w:val="0047526E"/>
    <w:rsid w:val="00496079"/>
    <w:rsid w:val="004A5E4C"/>
    <w:rsid w:val="004B5ACC"/>
    <w:rsid w:val="004C2B73"/>
    <w:rsid w:val="004D5EDE"/>
    <w:rsid w:val="0050182F"/>
    <w:rsid w:val="005154A8"/>
    <w:rsid w:val="005208EF"/>
    <w:rsid w:val="00534E4D"/>
    <w:rsid w:val="00550358"/>
    <w:rsid w:val="00550CD3"/>
    <w:rsid w:val="00564BA2"/>
    <w:rsid w:val="005A1F52"/>
    <w:rsid w:val="005B52F9"/>
    <w:rsid w:val="005C64F7"/>
    <w:rsid w:val="005E0121"/>
    <w:rsid w:val="005F5D84"/>
    <w:rsid w:val="006107A8"/>
    <w:rsid w:val="0065006F"/>
    <w:rsid w:val="006B48B2"/>
    <w:rsid w:val="006B7077"/>
    <w:rsid w:val="006F657A"/>
    <w:rsid w:val="006F68C8"/>
    <w:rsid w:val="00712E00"/>
    <w:rsid w:val="00733059"/>
    <w:rsid w:val="0077661C"/>
    <w:rsid w:val="007808DC"/>
    <w:rsid w:val="00781F33"/>
    <w:rsid w:val="0078748D"/>
    <w:rsid w:val="007A284C"/>
    <w:rsid w:val="007B3A92"/>
    <w:rsid w:val="007C1992"/>
    <w:rsid w:val="007D1317"/>
    <w:rsid w:val="007F7F5A"/>
    <w:rsid w:val="00800A17"/>
    <w:rsid w:val="008132B7"/>
    <w:rsid w:val="00825D27"/>
    <w:rsid w:val="008270CC"/>
    <w:rsid w:val="008311CA"/>
    <w:rsid w:val="00833507"/>
    <w:rsid w:val="00855C78"/>
    <w:rsid w:val="0086695D"/>
    <w:rsid w:val="008C6DC6"/>
    <w:rsid w:val="009061B5"/>
    <w:rsid w:val="0091686A"/>
    <w:rsid w:val="00960B84"/>
    <w:rsid w:val="00962DB8"/>
    <w:rsid w:val="00971E8B"/>
    <w:rsid w:val="009779A9"/>
    <w:rsid w:val="00983496"/>
    <w:rsid w:val="009B7533"/>
    <w:rsid w:val="009F454D"/>
    <w:rsid w:val="00A21504"/>
    <w:rsid w:val="00A30403"/>
    <w:rsid w:val="00A42397"/>
    <w:rsid w:val="00A52A1A"/>
    <w:rsid w:val="00A9476F"/>
    <w:rsid w:val="00AA6DEB"/>
    <w:rsid w:val="00AB7561"/>
    <w:rsid w:val="00AD063A"/>
    <w:rsid w:val="00B04447"/>
    <w:rsid w:val="00B22F14"/>
    <w:rsid w:val="00B239F9"/>
    <w:rsid w:val="00B332D5"/>
    <w:rsid w:val="00B357FA"/>
    <w:rsid w:val="00B42085"/>
    <w:rsid w:val="00B548CE"/>
    <w:rsid w:val="00B56A60"/>
    <w:rsid w:val="00B72B37"/>
    <w:rsid w:val="00BD75B8"/>
    <w:rsid w:val="00BE3D96"/>
    <w:rsid w:val="00BF6C37"/>
    <w:rsid w:val="00C22201"/>
    <w:rsid w:val="00C27BEE"/>
    <w:rsid w:val="00C33944"/>
    <w:rsid w:val="00C77437"/>
    <w:rsid w:val="00C916C4"/>
    <w:rsid w:val="00CB1C53"/>
    <w:rsid w:val="00CC1B56"/>
    <w:rsid w:val="00CE4C9B"/>
    <w:rsid w:val="00CF0215"/>
    <w:rsid w:val="00D065D9"/>
    <w:rsid w:val="00D229C6"/>
    <w:rsid w:val="00D22DD7"/>
    <w:rsid w:val="00D3423F"/>
    <w:rsid w:val="00D414F4"/>
    <w:rsid w:val="00D465B0"/>
    <w:rsid w:val="00D53D75"/>
    <w:rsid w:val="00D64130"/>
    <w:rsid w:val="00D76A94"/>
    <w:rsid w:val="00D867F3"/>
    <w:rsid w:val="00D91CC6"/>
    <w:rsid w:val="00DA179D"/>
    <w:rsid w:val="00DD4CDB"/>
    <w:rsid w:val="00E300AB"/>
    <w:rsid w:val="00E47D40"/>
    <w:rsid w:val="00E54458"/>
    <w:rsid w:val="00E62E5E"/>
    <w:rsid w:val="00E76416"/>
    <w:rsid w:val="00EE08A8"/>
    <w:rsid w:val="00EF12E2"/>
    <w:rsid w:val="00F16947"/>
    <w:rsid w:val="00F176D7"/>
    <w:rsid w:val="00F21ADF"/>
    <w:rsid w:val="00F46464"/>
    <w:rsid w:val="00F9059D"/>
    <w:rsid w:val="00FA218F"/>
    <w:rsid w:val="00FC25AF"/>
    <w:rsid w:val="00FC4BE5"/>
    <w:rsid w:val="00FE083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BE41-31BC-422E-B84C-9A6B56B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A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B5ACC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B5ACC"/>
    <w:pPr>
      <w:jc w:val="center"/>
    </w:pPr>
    <w:rPr>
      <w:rFonts w:ascii="Footlight MT Light" w:hAnsi="Footlight MT Light"/>
      <w:b/>
      <w:bCs/>
      <w:sz w:val="48"/>
      <w:u w:val="single"/>
    </w:rPr>
  </w:style>
  <w:style w:type="paragraph" w:styleId="Untertitel">
    <w:name w:val="Subtitle"/>
    <w:basedOn w:val="Standard"/>
    <w:qFormat/>
    <w:rsid w:val="004B5ACC"/>
    <w:pPr>
      <w:jc w:val="center"/>
    </w:pPr>
    <w:rPr>
      <w:rFonts w:ascii="Footlight MT Light" w:hAnsi="Footlight MT Light"/>
      <w:sz w:val="44"/>
    </w:rPr>
  </w:style>
  <w:style w:type="paragraph" w:styleId="Sprechblasentext">
    <w:name w:val="Balloon Text"/>
    <w:basedOn w:val="Standard"/>
    <w:semiHidden/>
    <w:rsid w:val="0022729E"/>
    <w:rPr>
      <w:rFonts w:ascii="Tahoma" w:hAnsi="Tahoma" w:cs="Tahoma"/>
      <w:sz w:val="16"/>
      <w:szCs w:val="16"/>
    </w:rPr>
  </w:style>
  <w:style w:type="character" w:styleId="Hyperlink">
    <w:name w:val="Hyperlink"/>
    <w:rsid w:val="00046EF8"/>
    <w:rPr>
      <w:color w:val="0563C1"/>
      <w:u w:val="single"/>
    </w:rPr>
  </w:style>
  <w:style w:type="character" w:styleId="Kommentarzeichen">
    <w:name w:val="annotation reference"/>
    <w:rsid w:val="004261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6113"/>
  </w:style>
  <w:style w:type="character" w:customStyle="1" w:styleId="KommentartextZchn">
    <w:name w:val="Kommentartext Zchn"/>
    <w:basedOn w:val="Absatz-Standardschriftart"/>
    <w:link w:val="Kommentartext"/>
    <w:rsid w:val="00426113"/>
  </w:style>
  <w:style w:type="paragraph" w:styleId="Kommentarthema">
    <w:name w:val="annotation subject"/>
    <w:basedOn w:val="Kommentartext"/>
    <w:next w:val="Kommentartext"/>
    <w:link w:val="KommentarthemaZchn"/>
    <w:rsid w:val="00426113"/>
    <w:rPr>
      <w:b/>
      <w:bCs/>
    </w:rPr>
  </w:style>
  <w:style w:type="character" w:customStyle="1" w:styleId="KommentarthemaZchn">
    <w:name w:val="Kommentarthema Zchn"/>
    <w:link w:val="Kommentarthema"/>
    <w:rsid w:val="00426113"/>
    <w:rPr>
      <w:b/>
      <w:bCs/>
    </w:rPr>
  </w:style>
  <w:style w:type="paragraph" w:styleId="Kopfzeile">
    <w:name w:val="header"/>
    <w:basedOn w:val="Standard"/>
    <w:link w:val="KopfzeileZchn"/>
    <w:rsid w:val="007F7F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7F5A"/>
  </w:style>
  <w:style w:type="paragraph" w:styleId="Fuzeile">
    <w:name w:val="footer"/>
    <w:basedOn w:val="Standard"/>
    <w:link w:val="FuzeileZchn"/>
    <w:uiPriority w:val="99"/>
    <w:rsid w:val="007F7F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F5A"/>
  </w:style>
  <w:style w:type="paragraph" w:styleId="berarbeitung">
    <w:name w:val="Revision"/>
    <w:hidden/>
    <w:uiPriority w:val="99"/>
    <w:semiHidden/>
    <w:rsid w:val="00C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17D0-1459-4E06-B802-A777A0CF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3851</Characters>
  <Application>Microsoft Office Word</Application>
  <DocSecurity>4</DocSecurity>
  <Lines>83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Koeln</Company>
  <LinksUpToDate>false</LinksUpToDate>
  <CharactersWithSpaces>4413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Sprachenmax</dc:creator>
  <cp:keywords/>
  <dc:description/>
  <cp:lastModifiedBy>Liebermann, Petra</cp:lastModifiedBy>
  <cp:revision>2</cp:revision>
  <cp:lastPrinted>2017-06-30T08:50:00Z</cp:lastPrinted>
  <dcterms:created xsi:type="dcterms:W3CDTF">2021-05-06T11:06:00Z</dcterms:created>
  <dcterms:modified xsi:type="dcterms:W3CDTF">2021-05-06T11:06:00Z</dcterms:modified>
</cp:coreProperties>
</file>