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F4" w:rsidRDefault="00D414F4" w:rsidP="00046EF8">
      <w:pPr>
        <w:jc w:val="right"/>
        <w:rPr>
          <w:rFonts w:ascii="Maiandra GD" w:hAnsi="Maiandra GD"/>
          <w:sz w:val="24"/>
        </w:rPr>
      </w:pPr>
      <w:bookmarkStart w:id="0" w:name="_GoBack"/>
      <w:bookmarkEnd w:id="0"/>
    </w:p>
    <w:p w:rsidR="007F7F5A" w:rsidRDefault="00C17D86" w:rsidP="00D414F4">
      <w:pPr>
        <w:bidi/>
        <w:rPr>
          <w:rFonts w:ascii="Arial" w:hAnsi="Arial" w:cs="Arial" w:hint="cs"/>
          <w:sz w:val="24"/>
          <w:rtl/>
        </w:rPr>
      </w:pPr>
      <w:r>
        <w:rPr>
          <w:rFonts w:ascii="Arial" w:hAnsi="Arial" w:cs="Arial" w:hint="cs"/>
          <w:b/>
          <w:bCs/>
          <w:sz w:val="24"/>
          <w:szCs w:val="24"/>
          <w:rtl/>
        </w:rPr>
        <w:t>اطلاعات عمومی در مورد «</w:t>
      </w:r>
      <w:r>
        <w:rPr>
          <w:rFonts w:ascii="Arial" w:hAnsi="Arial" w:cs="Arial"/>
          <w:b/>
          <w:bCs/>
          <w:sz w:val="24"/>
          <w:szCs w:val="24"/>
        </w:rPr>
        <w:t>Lolli-Test</w:t>
      </w:r>
      <w:r>
        <w:rPr>
          <w:rFonts w:ascii="Arial" w:hAnsi="Arial" w:cs="Arial" w:hint="cs"/>
          <w:b/>
          <w:bCs/>
          <w:sz w:val="24"/>
          <w:szCs w:val="24"/>
          <w:rtl/>
        </w:rPr>
        <w:t xml:space="preserve"> (آزمایش آب نبات چوبی)»</w:t>
      </w:r>
    </w:p>
    <w:p w:rsidR="00264C64" w:rsidRDefault="00264C64" w:rsidP="00D414F4">
      <w:pPr>
        <w:rPr>
          <w:rFonts w:ascii="Arial" w:hAnsi="Arial" w:cs="Arial"/>
          <w:sz w:val="24"/>
        </w:rPr>
      </w:pPr>
    </w:p>
    <w:p w:rsidR="00D414F4" w:rsidRPr="002A1F6B" w:rsidRDefault="00C17D86" w:rsidP="00D414F4">
      <w:pPr>
        <w:bidi/>
        <w:rPr>
          <w:rFonts w:ascii="Arial" w:hAnsi="Arial" w:cs="Arial" w:hint="cs"/>
          <w:sz w:val="24"/>
          <w:rtl/>
        </w:rPr>
      </w:pPr>
      <w:r>
        <w:rPr>
          <w:rFonts w:ascii="Arial" w:hAnsi="Arial" w:cs="Arial" w:hint="cs"/>
          <w:sz w:val="24"/>
          <w:szCs w:val="24"/>
          <w:rtl/>
        </w:rPr>
        <w:t>والدین عزیز،</w:t>
      </w:r>
    </w:p>
    <w:p w:rsidR="005208EF" w:rsidRPr="002A1F6B" w:rsidRDefault="005208EF" w:rsidP="00D465B0">
      <w:pPr>
        <w:jc w:val="both"/>
        <w:rPr>
          <w:rFonts w:ascii="Arial" w:hAnsi="Arial" w:cs="Arial"/>
          <w:sz w:val="24"/>
        </w:rPr>
      </w:pPr>
    </w:p>
    <w:p w:rsidR="001B5D4A" w:rsidRDefault="00C17D86" w:rsidP="00D465B0">
      <w:pPr>
        <w:bidi/>
        <w:jc w:val="both"/>
        <w:rPr>
          <w:rFonts w:ascii="Arial" w:hAnsi="Arial" w:cs="Arial" w:hint="cs"/>
          <w:sz w:val="24"/>
          <w:rtl/>
        </w:rPr>
      </w:pPr>
      <w:r>
        <w:rPr>
          <w:rFonts w:ascii="Arial" w:hAnsi="Arial" w:cs="Arial" w:hint="cs"/>
          <w:sz w:val="24"/>
          <w:szCs w:val="24"/>
          <w:rtl/>
        </w:rPr>
        <w:t xml:space="preserve">بلافاصله پس از تعطیلات عید پاک، به منظور تشخیص زودهنگام موارد ابتلای احتمالی به </w:t>
      </w:r>
      <w:r>
        <w:rPr>
          <w:rFonts w:ascii="Arial" w:hAnsi="Arial" w:cs="Arial"/>
          <w:sz w:val="24"/>
          <w:szCs w:val="24"/>
        </w:rPr>
        <w:t>SARS-CoV-2</w:t>
      </w:r>
      <w:r>
        <w:rPr>
          <w:rFonts w:ascii="Arial" w:hAnsi="Arial" w:cs="Arial" w:hint="cs"/>
          <w:sz w:val="24"/>
          <w:szCs w:val="24"/>
          <w:rtl/>
        </w:rPr>
        <w:t xml:space="preserve"> و محدود کردن گسترش آنها، آزمایش‌های شخصی شرکت </w:t>
      </w:r>
      <w:r>
        <w:rPr>
          <w:rFonts w:ascii="Arial" w:hAnsi="Arial" w:cs="Arial"/>
          <w:sz w:val="24"/>
          <w:szCs w:val="24"/>
        </w:rPr>
        <w:t>Siemens Healthcare GmbH</w:t>
      </w:r>
      <w:r>
        <w:rPr>
          <w:rFonts w:ascii="Arial" w:hAnsi="Arial" w:cs="Arial" w:hint="cs"/>
          <w:sz w:val="24"/>
          <w:szCs w:val="24"/>
          <w:rtl/>
        </w:rPr>
        <w:t xml:space="preserve"> توسط ایالت نوردراین-وستفالن در تمامی مدارس در دسترس قرار گرفت.</w:t>
      </w:r>
      <w:r>
        <w:rPr>
          <w:rFonts w:ascii="Arial" w:hAnsi="Arial" w:cs="Arial"/>
          <w:sz w:val="24"/>
          <w:szCs w:val="24"/>
        </w:rPr>
        <w:t xml:space="preserve"> </w:t>
      </w:r>
      <w:r>
        <w:rPr>
          <w:rFonts w:ascii="Arial" w:hAnsi="Arial" w:cs="Arial" w:hint="cs"/>
          <w:sz w:val="24"/>
          <w:szCs w:val="24"/>
          <w:rtl/>
        </w:rPr>
        <w:t>وزارت مدارس و آموزش آگاه است که انجام بهینه این آزمایش‌ها در مدارس ابتدایی و استثنایی به دلیل نحوه انجام آنها بهینه نخواهد بود.</w:t>
      </w:r>
      <w:r>
        <w:rPr>
          <w:rFonts w:ascii="Arial" w:hAnsi="Arial" w:cs="Arial"/>
          <w:sz w:val="24"/>
          <w:szCs w:val="24"/>
        </w:rPr>
        <w:t xml:space="preserve"> </w:t>
      </w:r>
    </w:p>
    <w:p w:rsidR="00E54458" w:rsidRPr="002A1F6B" w:rsidRDefault="00E54458" w:rsidP="00D465B0">
      <w:pPr>
        <w:jc w:val="both"/>
        <w:rPr>
          <w:rFonts w:ascii="Arial" w:hAnsi="Arial" w:cs="Arial"/>
          <w:sz w:val="24"/>
        </w:rPr>
      </w:pPr>
    </w:p>
    <w:p w:rsidR="00E54458" w:rsidRPr="00DC62E7" w:rsidRDefault="00C17D86" w:rsidP="00D465B0">
      <w:pPr>
        <w:bidi/>
        <w:jc w:val="both"/>
        <w:rPr>
          <w:rFonts w:ascii="Arial" w:hAnsi="Arial" w:cs="Arial" w:hint="cs"/>
          <w:sz w:val="24"/>
          <w:rtl/>
        </w:rPr>
      </w:pPr>
      <w:r>
        <w:rPr>
          <w:rFonts w:ascii="Arial" w:hAnsi="Arial" w:cs="Arial" w:hint="cs"/>
          <w:sz w:val="24"/>
          <w:szCs w:val="24"/>
          <w:rtl/>
        </w:rPr>
        <w:t xml:space="preserve">بنابراین، به موازات تهیه آزمایش‌های شخصی که در حال حاضر در مدارس موجود است، وزارت مدارس و </w:t>
      </w:r>
      <w:r w:rsidRPr="00DC62E7">
        <w:rPr>
          <w:rFonts w:ascii="Arial" w:hAnsi="Arial" w:cs="Arial" w:hint="cs"/>
          <w:sz w:val="24"/>
          <w:szCs w:val="24"/>
          <w:rtl/>
        </w:rPr>
        <w:t>آموزش یک راه حل متناسب با سن، کودک و مدرسه را برای آزمایش ویروس کرونا بررسی کرده است.</w:t>
      </w:r>
      <w:r w:rsidRPr="00DC62E7">
        <w:rPr>
          <w:rFonts w:ascii="Arial" w:hAnsi="Arial" w:cs="Arial"/>
          <w:sz w:val="24"/>
          <w:szCs w:val="24"/>
        </w:rPr>
        <w:t xml:space="preserve"> </w:t>
      </w:r>
      <w:r w:rsidRPr="00DC62E7">
        <w:rPr>
          <w:rFonts w:ascii="Arial" w:hAnsi="Arial" w:cs="Arial" w:hint="cs"/>
          <w:sz w:val="24"/>
          <w:szCs w:val="24"/>
          <w:rtl/>
        </w:rPr>
        <w:t>طی چند ماه گذشته، کلینیک دانشگاه کلن یک روش آزمایش برای استفاده در کودکان در گروه‌های بزرگتر توسعه داده است.</w:t>
      </w:r>
      <w:r w:rsidRPr="00DC62E7">
        <w:rPr>
          <w:rFonts w:ascii="Arial" w:hAnsi="Arial" w:cs="Arial"/>
          <w:sz w:val="24"/>
          <w:szCs w:val="24"/>
        </w:rPr>
        <w:t xml:space="preserve"> </w:t>
      </w:r>
      <w:r w:rsidRPr="00DC62E7">
        <w:rPr>
          <w:rFonts w:ascii="Arial" w:hAnsi="Arial" w:cs="Arial" w:hint="cs"/>
          <w:sz w:val="24"/>
          <w:szCs w:val="24"/>
          <w:rtl/>
        </w:rPr>
        <w:t>این روش آزمایش از نظر امکان‌سنجی بررسی شده و اکنون برای استفاده در مدارس ابتدایی و استثنایی در دسترس قرار گرفته است.</w:t>
      </w:r>
    </w:p>
    <w:p w:rsidR="00E54458" w:rsidRPr="00DC62E7" w:rsidRDefault="00E54458" w:rsidP="00D465B0">
      <w:pPr>
        <w:jc w:val="both"/>
        <w:rPr>
          <w:rFonts w:ascii="Arial" w:hAnsi="Arial" w:cs="Arial"/>
          <w:sz w:val="24"/>
        </w:rPr>
      </w:pPr>
    </w:p>
    <w:p w:rsidR="00B04447" w:rsidRPr="00DC62E7" w:rsidRDefault="00C17D86" w:rsidP="00D465B0">
      <w:pPr>
        <w:bidi/>
        <w:jc w:val="both"/>
        <w:rPr>
          <w:rFonts w:ascii="Arial" w:hAnsi="Arial" w:cs="Arial" w:hint="cs"/>
          <w:sz w:val="24"/>
          <w:rtl/>
        </w:rPr>
      </w:pPr>
      <w:r w:rsidRPr="00DC62E7">
        <w:rPr>
          <w:rFonts w:ascii="Arial" w:hAnsi="Arial" w:cs="Arial" w:hint="cs"/>
          <w:sz w:val="24"/>
          <w:szCs w:val="24"/>
          <w:rtl/>
        </w:rPr>
        <w:t>دولت فدرال بنا به قانون محافظت در برابر عفونت مصوب 22 آوریل 2021، به عنوان اقدامی برای مبارزه با بیماری همه گیر برای مدارس این طور پیش بینی کرده است که دانش آموزان باید دو بار در هفته آزمایش شوند.</w:t>
      </w:r>
      <w:r w:rsidRPr="00DC62E7">
        <w:rPr>
          <w:rFonts w:ascii="Arial" w:hAnsi="Arial" w:cs="Arial"/>
          <w:sz w:val="24"/>
          <w:szCs w:val="24"/>
        </w:rPr>
        <w:t xml:space="preserve"> </w:t>
      </w:r>
      <w:r w:rsidRPr="00DC62E7">
        <w:rPr>
          <w:rFonts w:ascii="Arial" w:hAnsi="Arial" w:cs="Arial" w:hint="cs"/>
          <w:sz w:val="24"/>
          <w:szCs w:val="24"/>
          <w:rtl/>
        </w:rPr>
        <w:t>در نوردراین-وستفالن در حال حاضر هر هفته در مدارس دو آزمایش بر اساس دستورالعمل مراقبت از کرونا مصوب 12 آوریل 2021 انجام می‌شود.</w:t>
      </w:r>
      <w:r w:rsidRPr="00DC62E7">
        <w:rPr>
          <w:rFonts w:ascii="Arial" w:hAnsi="Arial" w:cs="Arial"/>
          <w:sz w:val="24"/>
          <w:szCs w:val="24"/>
        </w:rPr>
        <w:t xml:space="preserve"> </w:t>
      </w:r>
    </w:p>
    <w:p w:rsidR="00E47D40" w:rsidRDefault="00C17D86" w:rsidP="00D465B0">
      <w:pPr>
        <w:bidi/>
        <w:jc w:val="both"/>
        <w:rPr>
          <w:rFonts w:ascii="Arial" w:hAnsi="Arial" w:cs="Arial" w:hint="cs"/>
          <w:sz w:val="24"/>
          <w:rtl/>
        </w:rPr>
      </w:pPr>
      <w:r w:rsidRPr="00DC62E7">
        <w:rPr>
          <w:rFonts w:ascii="Arial" w:hAnsi="Arial" w:cs="Arial" w:hint="cs"/>
          <w:sz w:val="24"/>
          <w:szCs w:val="24"/>
          <w:rtl/>
        </w:rPr>
        <w:t>بنابراین دانش آموزان در مدارس ابتدایی و استثنایی هفته‌ای دو بار در گروه یادگیری خود با استفاده از «</w:t>
      </w:r>
      <w:r w:rsidRPr="00DC62E7">
        <w:rPr>
          <w:rFonts w:ascii="Arial" w:hAnsi="Arial" w:cs="Arial"/>
          <w:sz w:val="24"/>
          <w:szCs w:val="24"/>
        </w:rPr>
        <w:t>Lolli-Test</w:t>
      </w:r>
      <w:r w:rsidRPr="00DC62E7">
        <w:rPr>
          <w:rFonts w:ascii="Arial" w:hAnsi="Arial" w:cs="Arial" w:hint="cs"/>
          <w:sz w:val="24"/>
          <w:szCs w:val="24"/>
          <w:rtl/>
        </w:rPr>
        <w:t xml:space="preserve"> (آزمایش آب نبات چوبی)»، که یک آزمایش بزاق ساده است از نظر ابتلا به ویروس کرونا آزمایش می‌شوند.</w:t>
      </w:r>
      <w:r w:rsidRPr="00DC62E7">
        <w:rPr>
          <w:rFonts w:ascii="Arial" w:hAnsi="Arial" w:cs="Arial"/>
          <w:sz w:val="24"/>
          <w:szCs w:val="24"/>
        </w:rPr>
        <w:t xml:space="preserve"> </w:t>
      </w:r>
      <w:r w:rsidRPr="00DC62E7">
        <w:rPr>
          <w:rFonts w:ascii="Arial" w:hAnsi="Arial" w:cs="Arial" w:hint="cs"/>
          <w:sz w:val="24"/>
          <w:szCs w:val="24"/>
          <w:rtl/>
        </w:rPr>
        <w:t>انجام آزمایش آ</w:t>
      </w:r>
      <w:r>
        <w:rPr>
          <w:rFonts w:ascii="Arial" w:hAnsi="Arial" w:cs="Arial" w:hint="cs"/>
          <w:sz w:val="24"/>
          <w:szCs w:val="24"/>
          <w:rtl/>
        </w:rPr>
        <w:t>ب نبات چوبی آسان و مناسب کودک و سن او است:</w:t>
      </w:r>
      <w:r>
        <w:rPr>
          <w:rFonts w:ascii="Arial" w:hAnsi="Arial" w:cs="Arial"/>
          <w:sz w:val="24"/>
          <w:szCs w:val="24"/>
        </w:rPr>
        <w:t xml:space="preserve"> </w:t>
      </w:r>
      <w:r>
        <w:rPr>
          <w:rFonts w:ascii="Arial" w:hAnsi="Arial" w:cs="Arial" w:hint="cs"/>
          <w:sz w:val="24"/>
          <w:szCs w:val="24"/>
          <w:rtl/>
        </w:rPr>
        <w:t>برای این کار دانش‌آموزان به مدت 30 ثانیه یک چوب نمونه‌گیری را می‌مکند.</w:t>
      </w:r>
      <w:r>
        <w:rPr>
          <w:rFonts w:ascii="Arial" w:hAnsi="Arial" w:cs="Arial"/>
          <w:sz w:val="24"/>
          <w:szCs w:val="24"/>
        </w:rPr>
        <w:t xml:space="preserve"> </w:t>
      </w:r>
      <w:r>
        <w:rPr>
          <w:rFonts w:ascii="Arial" w:hAnsi="Arial" w:cs="Arial" w:hint="cs"/>
          <w:sz w:val="24"/>
          <w:szCs w:val="24"/>
          <w:rtl/>
        </w:rPr>
        <w:t xml:space="preserve">چوب‌های نمونه‌گیری کلیه کودکان در گروه یادگیری در یک ظرف جمع‌آوری شده و به عنوان یک نمونه گروهی ناشناس (به اصطلاح «گروه») همان روز در آزمایشگاه با استفاده از روش </w:t>
      </w:r>
      <w:r>
        <w:rPr>
          <w:rFonts w:ascii="Arial" w:hAnsi="Arial" w:cs="Arial"/>
          <w:sz w:val="24"/>
          <w:szCs w:val="24"/>
        </w:rPr>
        <w:t>PCR</w:t>
      </w:r>
      <w:r>
        <w:rPr>
          <w:rFonts w:ascii="Arial" w:hAnsi="Arial" w:cs="Arial" w:hint="cs"/>
          <w:sz w:val="24"/>
          <w:szCs w:val="24"/>
          <w:rtl/>
        </w:rPr>
        <w:t xml:space="preserve"> ارزیابی می‌شود.</w:t>
      </w:r>
      <w:r>
        <w:rPr>
          <w:rFonts w:ascii="Arial" w:hAnsi="Arial" w:cs="Arial"/>
          <w:sz w:val="24"/>
          <w:szCs w:val="24"/>
        </w:rPr>
        <w:t xml:space="preserve"> </w:t>
      </w:r>
      <w:r>
        <w:rPr>
          <w:rFonts w:ascii="Arial" w:hAnsi="Arial" w:cs="Arial" w:hint="cs"/>
          <w:sz w:val="24"/>
          <w:szCs w:val="24"/>
          <w:rtl/>
        </w:rPr>
        <w:t>این روش نتیجه آزمایش بسیار قابل اطمینان را تضمین می‌کند.</w:t>
      </w:r>
      <w:r>
        <w:rPr>
          <w:rFonts w:ascii="Arial" w:hAnsi="Arial" w:cs="Arial"/>
          <w:sz w:val="24"/>
          <w:szCs w:val="24"/>
        </w:rPr>
        <w:t xml:space="preserve"> </w:t>
      </w:r>
      <w:r>
        <w:rPr>
          <w:rFonts w:ascii="Arial" w:hAnsi="Arial" w:cs="Arial" w:hint="cs"/>
          <w:sz w:val="24"/>
          <w:szCs w:val="24"/>
          <w:rtl/>
        </w:rPr>
        <w:t xml:space="preserve">علاوه بر این، با آزمایش </w:t>
      </w:r>
      <w:r>
        <w:rPr>
          <w:rFonts w:ascii="Arial" w:hAnsi="Arial" w:cs="Arial"/>
          <w:sz w:val="24"/>
          <w:szCs w:val="24"/>
        </w:rPr>
        <w:t>PCR</w:t>
      </w:r>
      <w:r>
        <w:rPr>
          <w:rFonts w:ascii="Arial" w:hAnsi="Arial" w:cs="Arial" w:hint="cs"/>
          <w:sz w:val="24"/>
          <w:szCs w:val="24"/>
          <w:rtl/>
        </w:rPr>
        <w:t xml:space="preserve"> خیلی زودتر از آزمایش سریع می‌توان عفونت احتمالی در کودک را تشخیص داد بنابراین خطر سرایت با سرعت بیشتری تشخیص داده می‌شود.</w:t>
      </w:r>
      <w:r>
        <w:rPr>
          <w:rFonts w:ascii="Arial" w:hAnsi="Arial" w:cs="Arial"/>
          <w:sz w:val="24"/>
          <w:szCs w:val="24"/>
        </w:rPr>
        <w:t xml:space="preserve"> </w:t>
      </w:r>
    </w:p>
    <w:p w:rsidR="00E47D40" w:rsidRDefault="00E47D40" w:rsidP="00D465B0">
      <w:pPr>
        <w:jc w:val="both"/>
        <w:rPr>
          <w:rFonts w:ascii="Arial" w:hAnsi="Arial" w:cs="Arial"/>
          <w:sz w:val="24"/>
        </w:rPr>
      </w:pPr>
    </w:p>
    <w:p w:rsidR="00A30403" w:rsidRDefault="00C17D86" w:rsidP="002A1F6B">
      <w:pPr>
        <w:numPr>
          <w:ilvl w:val="0"/>
          <w:numId w:val="3"/>
        </w:numPr>
        <w:bidi/>
        <w:jc w:val="both"/>
        <w:rPr>
          <w:rFonts w:ascii="Arial" w:hAnsi="Arial" w:cs="Arial" w:hint="cs"/>
          <w:sz w:val="24"/>
          <w:rtl/>
        </w:rPr>
      </w:pPr>
      <w:r>
        <w:rPr>
          <w:rFonts w:ascii="Arial" w:hAnsi="Arial" w:cs="Arial" w:hint="cs"/>
          <w:sz w:val="24"/>
          <w:szCs w:val="24"/>
          <w:rtl/>
        </w:rPr>
        <w:t>اگر نتیجه یک آزمایش گروهی منفی باشد چه اتفاقی می‌افتد؟</w:t>
      </w:r>
    </w:p>
    <w:p w:rsidR="00A30403" w:rsidRDefault="00C17D86" w:rsidP="00D465B0">
      <w:pPr>
        <w:bidi/>
        <w:jc w:val="both"/>
        <w:rPr>
          <w:rFonts w:ascii="Arial" w:hAnsi="Arial" w:cs="Arial" w:hint="cs"/>
          <w:sz w:val="24"/>
          <w:rtl/>
        </w:rPr>
      </w:pPr>
      <w:r>
        <w:rPr>
          <w:rFonts w:ascii="Arial" w:hAnsi="Arial" w:cs="Arial" w:hint="cs"/>
          <w:sz w:val="24"/>
          <w:szCs w:val="24"/>
          <w:rtl/>
        </w:rPr>
        <w:t xml:space="preserve">محتمل‌ترین نتیجه آزمایش گروهی در زندگی روزمره منفی است و معنای آن این است که نتیجه آزمایش </w:t>
      </w:r>
      <w:r>
        <w:rPr>
          <w:rFonts w:ascii="Arial" w:hAnsi="Arial" w:cs="Arial"/>
          <w:sz w:val="24"/>
          <w:szCs w:val="24"/>
        </w:rPr>
        <w:t>SARS-Cov-2</w:t>
      </w:r>
      <w:r>
        <w:rPr>
          <w:rFonts w:ascii="Arial" w:hAnsi="Arial" w:cs="Arial" w:hint="cs"/>
          <w:sz w:val="24"/>
          <w:szCs w:val="24"/>
          <w:rtl/>
        </w:rPr>
        <w:t>هیچ یک از کودکان این گروه مثبت نبوده است.</w:t>
      </w:r>
      <w:r>
        <w:rPr>
          <w:rFonts w:ascii="Arial" w:hAnsi="Arial" w:cs="Arial"/>
          <w:sz w:val="24"/>
          <w:szCs w:val="24"/>
        </w:rPr>
        <w:t xml:space="preserve"> </w:t>
      </w:r>
      <w:r>
        <w:rPr>
          <w:rFonts w:ascii="Arial" w:hAnsi="Arial" w:cs="Arial" w:hint="cs"/>
          <w:sz w:val="24"/>
          <w:szCs w:val="24"/>
          <w:rtl/>
        </w:rPr>
        <w:t xml:space="preserve">در این صورت </w:t>
      </w:r>
      <w:r>
        <w:rPr>
          <w:rFonts w:ascii="Arial" w:hAnsi="Arial" w:cs="Arial" w:hint="cs"/>
          <w:b/>
          <w:bCs/>
          <w:sz w:val="24"/>
          <w:szCs w:val="24"/>
          <w:rtl/>
        </w:rPr>
        <w:t>هیچ</w:t>
      </w:r>
      <w:r>
        <w:rPr>
          <w:rFonts w:ascii="Arial" w:hAnsi="Arial" w:cs="Arial" w:hint="cs"/>
          <w:sz w:val="24"/>
          <w:szCs w:val="24"/>
          <w:rtl/>
        </w:rPr>
        <w:t xml:space="preserve"> گونه اطلاعیه‌ای از مدرسه دریافت نمی‌کنید.</w:t>
      </w:r>
      <w:r>
        <w:rPr>
          <w:rFonts w:ascii="Arial" w:hAnsi="Arial" w:cs="Arial"/>
          <w:sz w:val="24"/>
          <w:szCs w:val="24"/>
        </w:rPr>
        <w:t xml:space="preserve"> </w:t>
      </w:r>
      <w:r>
        <w:rPr>
          <w:rFonts w:ascii="Arial" w:hAnsi="Arial" w:cs="Arial" w:hint="cs"/>
          <w:sz w:val="24"/>
          <w:szCs w:val="24"/>
          <w:rtl/>
        </w:rPr>
        <w:t>تدریس متناوب به شکل معمول آن ادامه خواهد یافت.</w:t>
      </w:r>
    </w:p>
    <w:p w:rsidR="00A30403" w:rsidRDefault="00A30403" w:rsidP="00D465B0">
      <w:pPr>
        <w:jc w:val="both"/>
        <w:rPr>
          <w:rFonts w:ascii="Arial" w:hAnsi="Arial" w:cs="Arial"/>
          <w:sz w:val="24"/>
        </w:rPr>
      </w:pPr>
    </w:p>
    <w:p w:rsidR="00E47D40" w:rsidRPr="00DC62E7" w:rsidRDefault="00C17D86" w:rsidP="002A1F6B">
      <w:pPr>
        <w:numPr>
          <w:ilvl w:val="0"/>
          <w:numId w:val="3"/>
        </w:numPr>
        <w:bidi/>
        <w:jc w:val="both"/>
        <w:rPr>
          <w:rFonts w:ascii="Arial" w:hAnsi="Arial" w:cs="Arial" w:hint="cs"/>
          <w:sz w:val="24"/>
          <w:rtl/>
        </w:rPr>
      </w:pPr>
      <w:r>
        <w:rPr>
          <w:rFonts w:ascii="Arial" w:hAnsi="Arial" w:cs="Arial" w:hint="cs"/>
          <w:sz w:val="24"/>
          <w:szCs w:val="24"/>
          <w:rtl/>
        </w:rPr>
        <w:t>اگر نتیجه یک آزمایش گروهی منفی باشد چه اتفاقی می‌افتد</w:t>
      </w:r>
      <w:r w:rsidRPr="00DC62E7">
        <w:rPr>
          <w:rFonts w:ascii="Arial" w:hAnsi="Arial" w:cs="Arial" w:hint="cs"/>
          <w:sz w:val="24"/>
          <w:szCs w:val="24"/>
          <w:rtl/>
        </w:rPr>
        <w:t>؟</w:t>
      </w:r>
      <w:r w:rsidRPr="00DC62E7">
        <w:rPr>
          <w:rFonts w:ascii="Arial" w:hAnsi="Arial" w:cs="Arial"/>
          <w:sz w:val="24"/>
          <w:szCs w:val="24"/>
        </w:rPr>
        <w:t xml:space="preserve"> </w:t>
      </w:r>
    </w:p>
    <w:p w:rsidR="00E47D40" w:rsidRDefault="00C17D86" w:rsidP="00D465B0">
      <w:pPr>
        <w:bidi/>
        <w:jc w:val="both"/>
        <w:rPr>
          <w:rFonts w:ascii="Arial" w:hAnsi="Arial" w:cs="Arial" w:hint="cs"/>
          <w:sz w:val="24"/>
          <w:rtl/>
        </w:rPr>
      </w:pPr>
      <w:r w:rsidRPr="00DC62E7">
        <w:rPr>
          <w:rFonts w:ascii="Arial" w:hAnsi="Arial" w:cs="Arial" w:hint="cs"/>
          <w:sz w:val="24"/>
          <w:szCs w:val="24"/>
          <w:rtl/>
        </w:rPr>
        <w:t xml:space="preserve">مثبت شدن نتیجه آزمایش گروهی به این معنی است که نتیجه آزمایش </w:t>
      </w:r>
      <w:r w:rsidRPr="00DC62E7">
        <w:rPr>
          <w:rFonts w:ascii="Arial" w:hAnsi="Arial" w:cs="Arial"/>
          <w:sz w:val="24"/>
          <w:szCs w:val="24"/>
        </w:rPr>
        <w:t>SARS-Cov-2</w:t>
      </w:r>
      <w:r w:rsidRPr="00DC62E7">
        <w:rPr>
          <w:rFonts w:ascii="Arial" w:hAnsi="Arial" w:cs="Arial" w:hint="cs"/>
          <w:sz w:val="24"/>
          <w:szCs w:val="24"/>
          <w:rtl/>
        </w:rPr>
        <w:t xml:space="preserve"> حداقل یک نفر در گروه مورد آزمایش مثبت شده است.</w:t>
      </w:r>
      <w:r w:rsidRPr="00DC62E7">
        <w:rPr>
          <w:rFonts w:ascii="Arial" w:hAnsi="Arial" w:cs="Arial"/>
          <w:sz w:val="24"/>
          <w:szCs w:val="24"/>
        </w:rPr>
        <w:t xml:space="preserve"> </w:t>
      </w:r>
      <w:r w:rsidRPr="00DC62E7">
        <w:rPr>
          <w:rFonts w:ascii="Arial" w:hAnsi="Arial" w:cs="Arial" w:hint="cs"/>
          <w:sz w:val="24"/>
          <w:szCs w:val="24"/>
          <w:rtl/>
        </w:rPr>
        <w:t>در این صورت آزمایشگاه به مدرسه اطلاع می‌دهد.</w:t>
      </w:r>
      <w:r w:rsidRPr="00DC62E7">
        <w:rPr>
          <w:rFonts w:ascii="Arial" w:hAnsi="Arial" w:cs="Arial"/>
          <w:sz w:val="24"/>
          <w:szCs w:val="24"/>
        </w:rPr>
        <w:t xml:space="preserve"> </w:t>
      </w:r>
      <w:r w:rsidRPr="00DC62E7">
        <w:rPr>
          <w:rFonts w:ascii="Arial" w:hAnsi="Arial" w:cs="Arial" w:hint="cs"/>
          <w:sz w:val="24"/>
          <w:szCs w:val="24"/>
          <w:rtl/>
        </w:rPr>
        <w:t>در این حالت، مدرسه بلافاصله از طریق زنجیره گزارش توافق شده، والدین فرزندان مربوطه را مطلع خواهد کرد.</w:t>
      </w:r>
      <w:r w:rsidRPr="00DC62E7">
        <w:rPr>
          <w:rFonts w:ascii="Arial" w:hAnsi="Arial" w:cs="Arial"/>
          <w:sz w:val="24"/>
          <w:szCs w:val="24"/>
        </w:rPr>
        <w:t xml:space="preserve"> </w:t>
      </w:r>
      <w:r w:rsidRPr="00DC62E7">
        <w:rPr>
          <w:rFonts w:ascii="Arial" w:hAnsi="Arial" w:cs="Arial" w:hint="cs"/>
          <w:sz w:val="24"/>
          <w:szCs w:val="24"/>
          <w:rtl/>
        </w:rPr>
        <w:t>با این حال، به دلایل سازمانی، ممکن است اط</w:t>
      </w:r>
      <w:r>
        <w:rPr>
          <w:rFonts w:ascii="Arial" w:hAnsi="Arial" w:cs="Arial" w:hint="cs"/>
          <w:sz w:val="24"/>
          <w:szCs w:val="24"/>
          <w:rtl/>
        </w:rPr>
        <w:t>لاع‌رسانی تا صبح روز بعد، قبل از شروع مدرسه انجام نشود.</w:t>
      </w:r>
      <w:r>
        <w:rPr>
          <w:rFonts w:ascii="Arial" w:hAnsi="Arial" w:cs="Arial"/>
          <w:sz w:val="24"/>
          <w:szCs w:val="24"/>
        </w:rPr>
        <w:t xml:space="preserve"> </w:t>
      </w:r>
      <w:r>
        <w:rPr>
          <w:rFonts w:ascii="Arial" w:hAnsi="Arial" w:cs="Arial" w:hint="cs"/>
          <w:sz w:val="24"/>
          <w:szCs w:val="24"/>
          <w:rtl/>
        </w:rPr>
        <w:t>شما در نامه جداگانه‌ای از مراحل و گام‌های بعدی در این خصوص مطلع خواهید شد.</w:t>
      </w:r>
      <w:r>
        <w:rPr>
          <w:rFonts w:ascii="Arial" w:hAnsi="Arial" w:cs="Arial"/>
          <w:sz w:val="24"/>
          <w:szCs w:val="24"/>
        </w:rPr>
        <w:t xml:space="preserve"> </w:t>
      </w:r>
      <w:r>
        <w:rPr>
          <w:rFonts w:ascii="Arial" w:hAnsi="Arial" w:cs="Arial" w:hint="cs"/>
          <w:sz w:val="24"/>
          <w:szCs w:val="24"/>
          <w:rtl/>
        </w:rPr>
        <w:t>در مواردی که آزمایش دوم لازم باشد، کودک شما یک کیت آزمایش کودک جداگانه برای انجام این آزمایش در خانه دریافت می‌کند، که صرفاً به عنوان پیشگیری تهیه دیده شده است.</w:t>
      </w:r>
      <w:r>
        <w:rPr>
          <w:rFonts w:ascii="Arial" w:hAnsi="Arial" w:cs="Arial"/>
          <w:sz w:val="24"/>
          <w:szCs w:val="24"/>
        </w:rPr>
        <w:t xml:space="preserve"> </w:t>
      </w:r>
      <w:r>
        <w:rPr>
          <w:rFonts w:ascii="Arial" w:hAnsi="Arial" w:cs="Arial" w:hint="cs"/>
          <w:sz w:val="24"/>
          <w:szCs w:val="24"/>
          <w:rtl/>
        </w:rPr>
        <w:t>این رویه تضمین می‌کند که کودک مجبور نباشد خودش را در گروه نشان دهد و بنابراین از حقوق شخصی وی محافظت می‌شود.</w:t>
      </w:r>
      <w:r>
        <w:rPr>
          <w:rFonts w:ascii="Arial" w:hAnsi="Arial" w:cs="Arial"/>
          <w:sz w:val="24"/>
          <w:szCs w:val="24"/>
        </w:rPr>
        <w:t xml:space="preserve"> </w:t>
      </w:r>
    </w:p>
    <w:p w:rsidR="00F21ADF" w:rsidRDefault="00F21ADF" w:rsidP="00D465B0">
      <w:pPr>
        <w:jc w:val="both"/>
        <w:rPr>
          <w:rFonts w:ascii="Arial" w:hAnsi="Arial" w:cs="Arial"/>
          <w:sz w:val="24"/>
        </w:rPr>
      </w:pPr>
    </w:p>
    <w:p w:rsidR="00F21ADF" w:rsidRDefault="00C17D86" w:rsidP="00D465B0">
      <w:pPr>
        <w:bidi/>
        <w:jc w:val="both"/>
        <w:rPr>
          <w:rFonts w:ascii="Arial" w:hAnsi="Arial" w:cs="Arial" w:hint="cs"/>
          <w:sz w:val="24"/>
          <w:rtl/>
        </w:rPr>
      </w:pPr>
      <w:r w:rsidRPr="00E06B45">
        <w:rPr>
          <w:rFonts w:ascii="Arial" w:hAnsi="Arial" w:cs="Arial" w:hint="cs"/>
          <w:sz w:val="24"/>
          <w:szCs w:val="24"/>
          <w:rtl/>
        </w:rPr>
        <w:t xml:space="preserve">در این مرحله باید به روشنی اشاره شود كه اگر در آزمایش دوم مشكلی پیدا شود، والدین موظفند پزشک عمومی یا پزشک متخصص اطفال خود مراجعه كنند تا آنها بتوانند گام‌های لازم را شروع كنند (به عنوان مثال انجام آزمایش </w:t>
      </w:r>
      <w:r w:rsidRPr="00E06B45">
        <w:rPr>
          <w:rFonts w:ascii="Arial" w:hAnsi="Arial" w:cs="Arial"/>
          <w:sz w:val="24"/>
          <w:szCs w:val="24"/>
        </w:rPr>
        <w:t>PCR</w:t>
      </w:r>
      <w:r w:rsidRPr="00E06B45">
        <w:rPr>
          <w:rFonts w:ascii="Arial" w:hAnsi="Arial" w:cs="Arial" w:hint="cs"/>
          <w:sz w:val="24"/>
          <w:szCs w:val="24"/>
          <w:rtl/>
        </w:rPr>
        <w:t>، شناسایی افرادی که در تماس بوده‌اند).</w:t>
      </w:r>
      <w:r w:rsidRPr="00E06B45">
        <w:rPr>
          <w:rFonts w:ascii="Arial" w:hAnsi="Arial" w:cs="Arial"/>
          <w:sz w:val="24"/>
          <w:szCs w:val="24"/>
        </w:rPr>
        <w:t xml:space="preserve"> </w:t>
      </w:r>
      <w:r w:rsidRPr="00E06B45">
        <w:rPr>
          <w:rFonts w:ascii="Arial" w:hAnsi="Arial" w:cs="Arial" w:hint="cs"/>
          <w:sz w:val="24"/>
          <w:szCs w:val="24"/>
          <w:rtl/>
        </w:rPr>
        <w:t xml:space="preserve">در این حالت، شرکت مجدد در کلاس‌های حضوری یا در گزینه‌های مراقبت مدرسه تنها پس از ارائه نتیجه منفی آزمایش </w:t>
      </w:r>
      <w:r w:rsidRPr="00E06B45">
        <w:rPr>
          <w:rFonts w:ascii="Arial" w:hAnsi="Arial" w:cs="Arial"/>
          <w:sz w:val="24"/>
          <w:szCs w:val="24"/>
        </w:rPr>
        <w:t>PCR</w:t>
      </w:r>
      <w:r w:rsidRPr="00E06B45">
        <w:rPr>
          <w:rFonts w:ascii="Arial" w:hAnsi="Arial" w:cs="Arial" w:hint="cs"/>
          <w:sz w:val="24"/>
          <w:szCs w:val="24"/>
          <w:rtl/>
        </w:rPr>
        <w:t xml:space="preserve"> امکان پذیر است.</w:t>
      </w:r>
    </w:p>
    <w:p w:rsidR="00C77437" w:rsidRPr="002A1F6B" w:rsidRDefault="00C77437" w:rsidP="002A1F6B">
      <w:pPr>
        <w:jc w:val="both"/>
        <w:rPr>
          <w:rFonts w:ascii="Arial" w:hAnsi="Arial" w:cs="Arial"/>
          <w:sz w:val="24"/>
        </w:rPr>
      </w:pPr>
    </w:p>
    <w:p w:rsidR="009B7533" w:rsidRPr="009B7533" w:rsidRDefault="00C17D86" w:rsidP="00D465B0">
      <w:pPr>
        <w:bidi/>
        <w:spacing w:line="276" w:lineRule="auto"/>
        <w:jc w:val="both"/>
        <w:rPr>
          <w:rFonts w:ascii="Arial" w:hAnsi="Arial" w:cs="Arial" w:hint="cs"/>
          <w:sz w:val="24"/>
          <w:rtl/>
        </w:rPr>
      </w:pPr>
      <w:r>
        <w:rPr>
          <w:rFonts w:hint="cs"/>
          <w:rtl/>
        </w:rPr>
        <w:t>اطلاعات بیشتر در مورد «</w:t>
      </w:r>
      <w:proofErr w:type="spellStart"/>
      <w:r>
        <w:t>Lolli</w:t>
      </w:r>
      <w:proofErr w:type="spellEnd"/>
      <w:r>
        <w:t>-Test</w:t>
      </w:r>
      <w:r>
        <w:rPr>
          <w:rFonts w:hint="cs"/>
          <w:rtl/>
        </w:rPr>
        <w:t xml:space="preserve"> (آزمایش آب نبات چوبی)» از جمله یک فیم توضیحی را می‌توانید در صفحات وبگاه آموزشی بیابید: </w:t>
      </w:r>
      <w:hyperlink r:id="rId8" w:history="1">
        <w:r>
          <w:rPr>
            <w:rStyle w:val="Hyperlink"/>
            <w:rFonts w:ascii="Arial" w:hAnsi="Arial" w:cs="Arial"/>
            <w:sz w:val="24"/>
            <w:szCs w:val="24"/>
          </w:rPr>
          <w:t>https://www.schulministerium.nrw.de</w:t>
        </w:r>
      </w:hyperlink>
    </w:p>
    <w:p w:rsidR="007F7F5A" w:rsidRDefault="007F7F5A" w:rsidP="00D465B0">
      <w:pPr>
        <w:spacing w:line="276" w:lineRule="auto"/>
        <w:jc w:val="both"/>
        <w:rPr>
          <w:rFonts w:ascii="Arial" w:hAnsi="Arial" w:cs="Arial"/>
          <w:sz w:val="24"/>
        </w:rPr>
      </w:pPr>
    </w:p>
    <w:p w:rsidR="00CE4C9B" w:rsidRDefault="00C17D86" w:rsidP="00D465B0">
      <w:pPr>
        <w:bidi/>
        <w:spacing w:line="276" w:lineRule="auto"/>
        <w:jc w:val="both"/>
        <w:rPr>
          <w:rFonts w:ascii="Arial" w:hAnsi="Arial" w:cs="Arial" w:hint="cs"/>
          <w:sz w:val="24"/>
          <w:rtl/>
        </w:rPr>
      </w:pPr>
      <w:r>
        <w:rPr>
          <w:rFonts w:ascii="Arial" w:hAnsi="Arial" w:cs="Arial" w:hint="cs"/>
          <w:sz w:val="24"/>
          <w:szCs w:val="24"/>
          <w:rtl/>
        </w:rPr>
        <w:lastRenderedPageBreak/>
        <w:t>ما فکر می‌کنیم که این آزمایش سریع و آسان به همه ما کمک می‌کند تا سرایت عفونت را بهتر مهار کنیم و در عین حال بیشترین ایمنی ممکن را برای یادگیری در مدرسه به شما و فرزندانتان ارائه دهیم.</w:t>
      </w:r>
      <w:r>
        <w:rPr>
          <w:rFonts w:ascii="Arial" w:hAnsi="Arial" w:cs="Arial"/>
          <w:sz w:val="24"/>
          <w:szCs w:val="24"/>
        </w:rPr>
        <w:t xml:space="preserve"> </w:t>
      </w:r>
      <w:r>
        <w:rPr>
          <w:rFonts w:ascii="Arial" w:hAnsi="Arial" w:cs="Arial" w:hint="cs"/>
          <w:sz w:val="24"/>
          <w:szCs w:val="24"/>
          <w:rtl/>
        </w:rPr>
        <w:t>انجام این آزمایش همچنین برای دانش آموزان ما و شما به عنوان والدین اطمینان و نظم بیشتری را حین حضور در مدرسه به ارمغان می‌آورد.</w:t>
      </w:r>
      <w:r>
        <w:rPr>
          <w:rFonts w:ascii="Arial" w:hAnsi="Arial" w:cs="Arial"/>
          <w:sz w:val="24"/>
          <w:szCs w:val="24"/>
        </w:rPr>
        <w:t xml:space="preserve"> </w:t>
      </w:r>
    </w:p>
    <w:p w:rsidR="003343D5" w:rsidRDefault="003343D5" w:rsidP="00D465B0">
      <w:pPr>
        <w:spacing w:line="276" w:lineRule="auto"/>
        <w:jc w:val="both"/>
        <w:rPr>
          <w:rFonts w:ascii="Arial" w:hAnsi="Arial" w:cs="Arial"/>
          <w:sz w:val="24"/>
        </w:rPr>
      </w:pPr>
    </w:p>
    <w:p w:rsidR="002C4E71" w:rsidRPr="002A1F6B" w:rsidRDefault="00C17D86" w:rsidP="00D465B0">
      <w:pPr>
        <w:bidi/>
        <w:spacing w:line="276" w:lineRule="auto"/>
        <w:jc w:val="both"/>
        <w:rPr>
          <w:rFonts w:ascii="Arial" w:hAnsi="Arial" w:cs="Arial" w:hint="cs"/>
          <w:sz w:val="24"/>
          <w:rtl/>
        </w:rPr>
      </w:pPr>
      <w:r>
        <w:rPr>
          <w:rFonts w:ascii="Arial" w:hAnsi="Arial" w:cs="Arial" w:hint="cs"/>
          <w:sz w:val="24"/>
          <w:szCs w:val="24"/>
          <w:rtl/>
        </w:rPr>
        <w:t>در صورت داشتن سوال حتماً با ما تماس بگیرید.</w:t>
      </w:r>
    </w:p>
    <w:p w:rsidR="00D465B0" w:rsidRPr="002A1F6B" w:rsidRDefault="00D465B0" w:rsidP="00D465B0">
      <w:pPr>
        <w:spacing w:line="276" w:lineRule="auto"/>
        <w:jc w:val="both"/>
        <w:rPr>
          <w:rFonts w:ascii="Arial" w:hAnsi="Arial" w:cs="Arial"/>
          <w:sz w:val="24"/>
        </w:rPr>
      </w:pPr>
    </w:p>
    <w:p w:rsidR="00983496" w:rsidRDefault="00C17D86" w:rsidP="00D465B0">
      <w:pPr>
        <w:bidi/>
        <w:spacing w:line="276" w:lineRule="auto"/>
        <w:jc w:val="both"/>
        <w:rPr>
          <w:rFonts w:ascii="Arial" w:hAnsi="Arial" w:cs="Arial" w:hint="cs"/>
          <w:sz w:val="24"/>
          <w:rtl/>
        </w:rPr>
      </w:pPr>
      <w:r>
        <w:rPr>
          <w:rFonts w:ascii="Arial" w:hAnsi="Arial" w:cs="Arial" w:hint="cs"/>
          <w:sz w:val="24"/>
          <w:szCs w:val="24"/>
          <w:rtl/>
        </w:rPr>
        <w:t>با تقدیم احترامات،</w:t>
      </w:r>
      <w:r>
        <w:rPr>
          <w:rFonts w:ascii="Arial" w:hAnsi="Arial" w:cs="Arial"/>
          <w:sz w:val="24"/>
          <w:szCs w:val="24"/>
        </w:rPr>
        <w:t xml:space="preserve"> </w:t>
      </w:r>
    </w:p>
    <w:p w:rsidR="00D465B0" w:rsidRPr="002A1F6B" w:rsidRDefault="00C17D86" w:rsidP="00D465B0">
      <w:pPr>
        <w:bidi/>
        <w:spacing w:line="276" w:lineRule="auto"/>
        <w:jc w:val="both"/>
        <w:rPr>
          <w:rFonts w:ascii="Arial" w:hAnsi="Arial" w:cs="Arial" w:hint="cs"/>
          <w:sz w:val="24"/>
          <w:rtl/>
        </w:rPr>
      </w:pPr>
      <w:r>
        <w:rPr>
          <w:rFonts w:ascii="Arial" w:hAnsi="Arial" w:cs="Arial" w:hint="cs"/>
          <w:sz w:val="24"/>
          <w:szCs w:val="24"/>
          <w:rtl/>
        </w:rPr>
        <w:t>مدیریت مدرسه</w:t>
      </w:r>
    </w:p>
    <w:p w:rsidR="00962DB8" w:rsidRPr="00D465B0" w:rsidRDefault="00962DB8" w:rsidP="009B7533">
      <w:pPr>
        <w:spacing w:line="276" w:lineRule="auto"/>
        <w:jc w:val="both"/>
        <w:rPr>
          <w:rFonts w:ascii="Maiandra GD" w:hAnsi="Maiandra GD"/>
          <w:sz w:val="24"/>
        </w:rPr>
      </w:pPr>
    </w:p>
    <w:sectPr w:rsidR="00962DB8" w:rsidRPr="00D465B0" w:rsidSect="00B239F9">
      <w:footerReference w:type="default" r:id="rId9"/>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6C" w:rsidRDefault="005D086C">
      <w:r>
        <w:separator/>
      </w:r>
    </w:p>
  </w:endnote>
  <w:endnote w:type="continuationSeparator" w:id="0">
    <w:p w:rsidR="005D086C" w:rsidRDefault="005D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5A" w:rsidRDefault="007F7F5A">
    <w:pPr>
      <w:pStyle w:val="Fuzeile"/>
    </w:pPr>
  </w:p>
  <w:p w:rsidR="007F7F5A" w:rsidRDefault="007F7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6C" w:rsidRDefault="005D086C">
      <w:r>
        <w:separator/>
      </w:r>
    </w:p>
  </w:footnote>
  <w:footnote w:type="continuationSeparator" w:id="0">
    <w:p w:rsidR="005D086C" w:rsidRDefault="005D0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3BB6"/>
    <w:multiLevelType w:val="hybridMultilevel"/>
    <w:tmpl w:val="96501ABA"/>
    <w:lvl w:ilvl="0">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4521BA8"/>
    <w:multiLevelType w:val="hybridMultilevel"/>
    <w:tmpl w:val="EF8C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7A51561E"/>
    <w:multiLevelType w:val="hybridMultilevel"/>
    <w:tmpl w:val="02A4D07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5645"/>
    <w:rsid w:val="00014626"/>
    <w:rsid w:val="00027C1C"/>
    <w:rsid w:val="00046EF8"/>
    <w:rsid w:val="00054C7F"/>
    <w:rsid w:val="00060CAB"/>
    <w:rsid w:val="00085F81"/>
    <w:rsid w:val="000A4BF0"/>
    <w:rsid w:val="000C3CD5"/>
    <w:rsid w:val="000C7E8F"/>
    <w:rsid w:val="000D12AF"/>
    <w:rsid w:val="000E346F"/>
    <w:rsid w:val="001028AF"/>
    <w:rsid w:val="001036CB"/>
    <w:rsid w:val="00113CD9"/>
    <w:rsid w:val="00117C57"/>
    <w:rsid w:val="00123EA2"/>
    <w:rsid w:val="00125034"/>
    <w:rsid w:val="0014068A"/>
    <w:rsid w:val="00171CEA"/>
    <w:rsid w:val="001745F8"/>
    <w:rsid w:val="0018765B"/>
    <w:rsid w:val="001B4C45"/>
    <w:rsid w:val="001B5D4A"/>
    <w:rsid w:val="001D2764"/>
    <w:rsid w:val="001E05EB"/>
    <w:rsid w:val="001E5733"/>
    <w:rsid w:val="0022729E"/>
    <w:rsid w:val="00264C64"/>
    <w:rsid w:val="002A1F6B"/>
    <w:rsid w:val="002A7F09"/>
    <w:rsid w:val="002B39BD"/>
    <w:rsid w:val="002C1801"/>
    <w:rsid w:val="002C2E65"/>
    <w:rsid w:val="002C4E71"/>
    <w:rsid w:val="002C5EF8"/>
    <w:rsid w:val="002E079A"/>
    <w:rsid w:val="002F1633"/>
    <w:rsid w:val="003272A0"/>
    <w:rsid w:val="003343D5"/>
    <w:rsid w:val="00341581"/>
    <w:rsid w:val="00345EF9"/>
    <w:rsid w:val="00355CD7"/>
    <w:rsid w:val="003A1239"/>
    <w:rsid w:val="003B01A0"/>
    <w:rsid w:val="003C0118"/>
    <w:rsid w:val="003F1A90"/>
    <w:rsid w:val="00403397"/>
    <w:rsid w:val="00426113"/>
    <w:rsid w:val="00427BDF"/>
    <w:rsid w:val="00455C74"/>
    <w:rsid w:val="0047526E"/>
    <w:rsid w:val="00496079"/>
    <w:rsid w:val="004A5E4C"/>
    <w:rsid w:val="004A60A3"/>
    <w:rsid w:val="004B5ACC"/>
    <w:rsid w:val="004C2B73"/>
    <w:rsid w:val="004D5EDE"/>
    <w:rsid w:val="0050182F"/>
    <w:rsid w:val="005154A8"/>
    <w:rsid w:val="005208EF"/>
    <w:rsid w:val="00534E4D"/>
    <w:rsid w:val="00550358"/>
    <w:rsid w:val="00550CD3"/>
    <w:rsid w:val="00564BA2"/>
    <w:rsid w:val="005A1F52"/>
    <w:rsid w:val="005B52F9"/>
    <w:rsid w:val="005C64F7"/>
    <w:rsid w:val="005D086C"/>
    <w:rsid w:val="005F5D84"/>
    <w:rsid w:val="006107A8"/>
    <w:rsid w:val="0065006F"/>
    <w:rsid w:val="006B48B2"/>
    <w:rsid w:val="006B7077"/>
    <w:rsid w:val="006F657A"/>
    <w:rsid w:val="006F68C8"/>
    <w:rsid w:val="00712E00"/>
    <w:rsid w:val="00733059"/>
    <w:rsid w:val="0077661C"/>
    <w:rsid w:val="007808DC"/>
    <w:rsid w:val="00781F33"/>
    <w:rsid w:val="0078748D"/>
    <w:rsid w:val="007A284C"/>
    <w:rsid w:val="007B3A92"/>
    <w:rsid w:val="007C1992"/>
    <w:rsid w:val="007D1317"/>
    <w:rsid w:val="007F7F5A"/>
    <w:rsid w:val="00800A17"/>
    <w:rsid w:val="00825D27"/>
    <w:rsid w:val="008270CC"/>
    <w:rsid w:val="008311CA"/>
    <w:rsid w:val="00833507"/>
    <w:rsid w:val="00855C78"/>
    <w:rsid w:val="008C6DC6"/>
    <w:rsid w:val="009061B5"/>
    <w:rsid w:val="0091686A"/>
    <w:rsid w:val="00960B84"/>
    <w:rsid w:val="00962DB8"/>
    <w:rsid w:val="00971E8B"/>
    <w:rsid w:val="009779A9"/>
    <w:rsid w:val="00983496"/>
    <w:rsid w:val="009B7533"/>
    <w:rsid w:val="009F454D"/>
    <w:rsid w:val="00A21504"/>
    <w:rsid w:val="00A30403"/>
    <w:rsid w:val="00A42397"/>
    <w:rsid w:val="00A52A1A"/>
    <w:rsid w:val="00A9476F"/>
    <w:rsid w:val="00AB7561"/>
    <w:rsid w:val="00AD063A"/>
    <w:rsid w:val="00B04447"/>
    <w:rsid w:val="00B239F9"/>
    <w:rsid w:val="00B332D5"/>
    <w:rsid w:val="00B357FA"/>
    <w:rsid w:val="00B72B37"/>
    <w:rsid w:val="00BC010C"/>
    <w:rsid w:val="00BD75B8"/>
    <w:rsid w:val="00BE3D96"/>
    <w:rsid w:val="00BF6C37"/>
    <w:rsid w:val="00C17D86"/>
    <w:rsid w:val="00C22201"/>
    <w:rsid w:val="00C27BEE"/>
    <w:rsid w:val="00C33944"/>
    <w:rsid w:val="00C77437"/>
    <w:rsid w:val="00C916C4"/>
    <w:rsid w:val="00CB1C53"/>
    <w:rsid w:val="00CC1B56"/>
    <w:rsid w:val="00CE4C9B"/>
    <w:rsid w:val="00CF0215"/>
    <w:rsid w:val="00CF3716"/>
    <w:rsid w:val="00D065D9"/>
    <w:rsid w:val="00D229C6"/>
    <w:rsid w:val="00D22DD7"/>
    <w:rsid w:val="00D23852"/>
    <w:rsid w:val="00D3423F"/>
    <w:rsid w:val="00D414F4"/>
    <w:rsid w:val="00D465B0"/>
    <w:rsid w:val="00D53D75"/>
    <w:rsid w:val="00D64130"/>
    <w:rsid w:val="00D76A94"/>
    <w:rsid w:val="00D867F3"/>
    <w:rsid w:val="00DA179D"/>
    <w:rsid w:val="00DC62E7"/>
    <w:rsid w:val="00DD4CDB"/>
    <w:rsid w:val="00DF7D1F"/>
    <w:rsid w:val="00E01A96"/>
    <w:rsid w:val="00E06B45"/>
    <w:rsid w:val="00E300AB"/>
    <w:rsid w:val="00E47D40"/>
    <w:rsid w:val="00E54458"/>
    <w:rsid w:val="00E62E5E"/>
    <w:rsid w:val="00E76416"/>
    <w:rsid w:val="00EE08A8"/>
    <w:rsid w:val="00EF12E2"/>
    <w:rsid w:val="00F16947"/>
    <w:rsid w:val="00F176D7"/>
    <w:rsid w:val="00F21ADF"/>
    <w:rsid w:val="00F9059D"/>
    <w:rsid w:val="00FC25AF"/>
    <w:rsid w:val="00FC4BE5"/>
    <w:rsid w:val="00FE0830"/>
    <w:rsid w:val="00FE6F98"/>
    <w:rsid w:val="00FF2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43BBA4-104D-4D3D-BE69-C90FC564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rPr>
      <w:lang w:bidi="fa-IR"/>
    </w:r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rsid w:val="00426113"/>
    <w:rPr>
      <w:sz w:val="16"/>
      <w:szCs w:val="16"/>
    </w:rPr>
  </w:style>
  <w:style w:type="paragraph" w:styleId="Kommentartext">
    <w:name w:val="annotation text"/>
    <w:basedOn w:val="Standard"/>
    <w:link w:val="KommentartextZchn"/>
    <w:rsid w:val="00426113"/>
  </w:style>
  <w:style w:type="character" w:customStyle="1" w:styleId="KommentartextZchn">
    <w:name w:val="Kommentartext Zchn"/>
    <w:basedOn w:val="Absatz-Standardschriftart"/>
    <w:link w:val="Kommentartext"/>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C470-603D-491E-B5F1-288C5E64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3193</Characters>
  <Application>Microsoft Office Word</Application>
  <DocSecurity>0</DocSecurity>
  <Lines>61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3903</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Schulverwaltung</dc:creator>
  <cp:keywords/>
  <cp:lastModifiedBy>Kerzmann, Lina</cp:lastModifiedBy>
  <cp:revision>2</cp:revision>
  <cp:lastPrinted>2017-06-30T11:20:00Z</cp:lastPrinted>
  <dcterms:created xsi:type="dcterms:W3CDTF">2021-05-06T13:53:00Z</dcterms:created>
  <dcterms:modified xsi:type="dcterms:W3CDTF">2021-05-06T13:53:00Z</dcterms:modified>
</cp:coreProperties>
</file>